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D486C5D" w14:paraId="1FFF75D8" wp14:noSpellErr="1" wp14:textId="16525800">
      <w:pPr>
        <w:jc w:val="center"/>
      </w:pPr>
      <w:bookmarkStart w:name="_GoBack" w:id="0"/>
      <w:bookmarkEnd w:id="0"/>
      <w:r w:rsidR="3D486C5D">
        <w:rPr/>
        <w:t>Методические материалы для занятия №1 клуба интеллектуальных игр</w:t>
      </w:r>
    </w:p>
    <w:p w:rsidR="3D486C5D" w:rsidP="3D486C5D" w:rsidRDefault="3D486C5D" w14:noSpellErr="1" w14:paraId="38FAB781" w14:textId="688D15E4">
      <w:pPr>
        <w:pStyle w:val="Normal"/>
        <w:jc w:val="left"/>
      </w:pPr>
      <w:r w:rsidRPr="3D486C5D" w:rsidR="3D486C5D">
        <w:rPr>
          <w:u w:val="single"/>
        </w:rPr>
        <w:t>Цель клуба:</w:t>
      </w:r>
    </w:p>
    <w:p w:rsidR="3D486C5D" w:rsidP="3D486C5D" w:rsidRDefault="3D486C5D" w14:noSpellErr="1" w14:paraId="73AA85EC" w14:textId="41EAC9B3">
      <w:pPr>
        <w:pStyle w:val="Normal"/>
        <w:bidi w:val="0"/>
        <w:spacing w:before="0" w:beforeAutospacing="off" w:after="160" w:afterAutospacing="off" w:line="259" w:lineRule="auto"/>
        <w:ind w:left="0" w:right="0"/>
        <w:jc w:val="left"/>
      </w:pPr>
      <w:r w:rsidRPr="3D486C5D" w:rsidR="3D486C5D">
        <w:rPr/>
        <w:t>Популяризация форм интеллектуального досуга через игровую деятельность, создание условий для творческого развития и креативного мышления и повышение интеллектуального уровня участников клуба.</w:t>
      </w:r>
    </w:p>
    <w:p w:rsidR="3D486C5D" w:rsidP="3D486C5D" w:rsidRDefault="3D486C5D" w14:noSpellErr="1" w14:paraId="4A4B276A" w14:textId="263A7C86">
      <w:pPr>
        <w:pStyle w:val="Normal"/>
        <w:bidi w:val="0"/>
        <w:spacing w:before="0" w:beforeAutospacing="off" w:after="160" w:afterAutospacing="off" w:line="259" w:lineRule="auto"/>
        <w:ind w:left="0" w:right="0"/>
        <w:jc w:val="left"/>
      </w:pPr>
      <w:r w:rsidRPr="3D486C5D" w:rsidR="3D486C5D">
        <w:rPr>
          <w:u w:val="single"/>
        </w:rPr>
        <w:t>О</w:t>
      </w:r>
      <w:r w:rsidRPr="3D486C5D" w:rsidR="3D486C5D">
        <w:rPr>
          <w:u w:val="single"/>
        </w:rPr>
        <w:t>сновные виды интеллектуальных игр:</w:t>
      </w:r>
    </w:p>
    <w:p w:rsidR="3D486C5D" w:rsidP="3D486C5D" w:rsidRDefault="3D486C5D" w14:noSpellErr="1" w14:paraId="504FBC26" w14:textId="6E904719">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3D486C5D" w:rsidR="3D486C5D">
        <w:rPr/>
        <w:t>Спортивное "Что? Где? Когда?"</w:t>
      </w:r>
    </w:p>
    <w:p w:rsidR="3D486C5D" w:rsidP="3D486C5D" w:rsidRDefault="3D486C5D" w14:noSpellErr="1" w14:paraId="6ADE1FD7" w14:textId="694DF454">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3D486C5D" w:rsidR="3D486C5D">
        <w:rPr/>
        <w:t>Спортивная "Своя игра"</w:t>
      </w:r>
    </w:p>
    <w:p w:rsidR="3D486C5D" w:rsidP="3D486C5D" w:rsidRDefault="3D486C5D" w14:paraId="3365405A" w14:textId="6FDF4BB4">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proofErr w:type="spellStart"/>
      <w:r w:rsidRPr="3D486C5D" w:rsidR="3D486C5D">
        <w:rPr/>
        <w:t>Брейн</w:t>
      </w:r>
      <w:proofErr w:type="spellEnd"/>
      <w:r w:rsidRPr="3D486C5D" w:rsidR="3D486C5D">
        <w:rPr/>
        <w:t>-ринг</w:t>
      </w:r>
    </w:p>
    <w:p w:rsidR="3D486C5D" w:rsidP="3D486C5D" w:rsidRDefault="3D486C5D" w14:noSpellErr="1" w14:paraId="74CF0AFD" w14:textId="6AAC2AE4">
      <w:pPr>
        <w:pStyle w:val="ListParagraph"/>
        <w:numPr>
          <w:ilvl w:val="0"/>
          <w:numId w:val="1"/>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Pr="3D486C5D" w:rsidR="3D486C5D">
        <w:rPr/>
        <w:t>Эрудит-квартет</w:t>
      </w:r>
    </w:p>
    <w:p w:rsidR="3D486C5D" w:rsidP="3D486C5D" w:rsidRDefault="3D486C5D" w14:noSpellErr="1" w14:paraId="2A4E9B38" w14:textId="2193C6B2">
      <w:pPr>
        <w:pStyle w:val="Normal"/>
        <w:bidi w:val="0"/>
        <w:spacing w:before="0" w:beforeAutospacing="off" w:after="160" w:afterAutospacing="off" w:line="259" w:lineRule="auto"/>
        <w:ind w:left="0" w:right="0"/>
        <w:jc w:val="left"/>
      </w:pPr>
      <w:r w:rsidRPr="3D486C5D" w:rsidR="3D486C5D">
        <w:rPr>
          <w:u w:val="single"/>
        </w:rPr>
        <w:t>Спортивное ЧГК:</w:t>
      </w:r>
    </w:p>
    <w:p w:rsidR="3D486C5D" w:rsidP="3D486C5D" w:rsidRDefault="3D486C5D" w14:noSpellErr="1" w14:paraId="0F33A7E3" w14:textId="55FBB80B">
      <w:pPr>
        <w:bidi w:val="0"/>
        <w:jc w:val="left"/>
      </w:pPr>
      <w:r w:rsidRPr="3D486C5D" w:rsidR="3D486C5D">
        <w:rPr/>
        <w:t>Спортивное «</w:t>
      </w:r>
      <w:hyperlink r:id="R2cdc213684984460">
        <w:r w:rsidRPr="3D486C5D" w:rsidR="3D486C5D">
          <w:rPr/>
          <w:t>Что? Где? Когда?</w:t>
        </w:r>
      </w:hyperlink>
      <w:r w:rsidRPr="3D486C5D" w:rsidR="3D486C5D">
        <w:rPr/>
        <w:t>» появилось на основе телевизионного варианта игры «Что? Где? Когда?», существующего с 1975 года. Спортивное “Что? Где? Когда?” имеет ряд отличий от телевизионного варианта (или, как его еще называют, “элитарного”). Главным отличием является то, что на одних и тех же вопросах играет несколько команд, которые соревнуются друг с другом, а не с телезрителями, задающими вопрос.</w:t>
      </w:r>
    </w:p>
    <w:p w:rsidR="3D486C5D" w:rsidP="3D486C5D" w:rsidRDefault="3D486C5D" w14:noSpellErr="1" w14:paraId="3223C12B" w14:textId="5FE8F091">
      <w:pPr>
        <w:bidi w:val="0"/>
        <w:jc w:val="left"/>
      </w:pPr>
      <w:r w:rsidRPr="3D486C5D" w:rsidR="3D486C5D">
        <w:rPr/>
        <w:t>Основные правила спортивного «Что? Где? Когда?» мало отличаются от правил телевизионной версии. Команда из шести человек, один из которых является капитаном, должна за одну минуту найти верный ответ на задаваемый вопрос и записать свою версию на специальном бланке для ответов, который сдается в конце минуты обсуждения. Побеждает команда, ответившая на наибольшее количество вопросов, среди всех играющих команд.</w:t>
      </w:r>
    </w:p>
    <w:p w:rsidR="3D486C5D" w:rsidP="3D486C5D" w:rsidRDefault="3D486C5D" w14:noSpellErr="1" w14:paraId="36078F4A" w14:textId="6A0CB4B5">
      <w:pPr>
        <w:bidi w:val="0"/>
        <w:jc w:val="left"/>
      </w:pPr>
      <w:r w:rsidRPr="3D486C5D" w:rsidR="3D486C5D">
        <w:rPr/>
        <w:t xml:space="preserve">Все турниры по спортивному «Что? Где? Когда?» можно разделить на очные и синхронные турниры. В </w:t>
      </w:r>
      <w:hyperlink r:id="R8aaa4300a8a645d9">
        <w:r w:rsidRPr="3D486C5D" w:rsidR="3D486C5D">
          <w:rPr/>
          <w:t>очных турнирах</w:t>
        </w:r>
      </w:hyperlink>
      <w:r w:rsidRPr="3D486C5D" w:rsidR="3D486C5D">
        <w:rPr/>
        <w:t xml:space="preserve"> все соревнующиеся команды играют на одних и тех же вопросах в одном и том же помещении. В </w:t>
      </w:r>
      <w:hyperlink r:id="Rdf12c5904d8d4701">
        <w:r w:rsidRPr="3D486C5D" w:rsidR="3D486C5D">
          <w:rPr/>
          <w:t>синхронных турнирах</w:t>
        </w:r>
      </w:hyperlink>
      <w:r w:rsidRPr="3D486C5D" w:rsidR="3D486C5D">
        <w:rPr/>
        <w:t xml:space="preserve"> соревнующиеся команды могут играть в разных городах в разные дни, но игра проводится на одних и тех же вопросах (происходит т. н. «отыгрыш» вопросов турнира), что позволяет по результатам турнира выявить сильнейшие из участвующих команд.</w:t>
      </w:r>
    </w:p>
    <w:p w:rsidR="3D486C5D" w:rsidP="3D486C5D" w:rsidRDefault="3D486C5D" w14:noSpellErr="1" w14:paraId="025B431B" w14:textId="685566DF">
      <w:pPr>
        <w:bidi w:val="0"/>
        <w:jc w:val="left"/>
      </w:pPr>
      <w:r w:rsidRPr="3D486C5D" w:rsidR="3D486C5D">
        <w:rPr/>
        <w:t>Подробно правила спортивного «Что? Где? Когда?» изложены в Кодексе МАК спортивного «Что? Где? Когда?»</w:t>
      </w:r>
    </w:p>
    <w:p w:rsidR="3D486C5D" w:rsidP="3D486C5D" w:rsidRDefault="3D486C5D" w14:noSpellErr="1" w14:paraId="1216DC21" w14:textId="3988B878">
      <w:pPr>
        <w:pStyle w:val="Normal"/>
        <w:bidi w:val="0"/>
        <w:jc w:val="left"/>
      </w:pPr>
      <w:r w:rsidRPr="3D486C5D" w:rsidR="3D486C5D">
        <w:rPr/>
        <w:t>Цитата</w:t>
      </w:r>
      <w:r w:rsidRPr="3D486C5D" w:rsidR="3D486C5D">
        <w:rPr/>
        <w:t xml:space="preserve"> из кодекса: "</w:t>
      </w:r>
      <w:r w:rsidRPr="3D486C5D" w:rsidR="3D486C5D">
        <w:rPr/>
        <w:t>ЧГК – командная игра, в которой команды соревнуются в умении находить правильный ответ на поставленный перед ними вопрос за ограниченное время. Цель команды в процессе игры - ответить на большее число вопросов, чем ее соперники."</w:t>
      </w:r>
    </w:p>
    <w:p w:rsidR="3D486C5D" w:rsidP="3D486C5D" w:rsidRDefault="3D486C5D" w14:noSpellErr="1" w14:paraId="383E098E" w14:textId="61F9B892">
      <w:pPr>
        <w:pStyle w:val="Normal"/>
        <w:bidi w:val="0"/>
        <w:jc w:val="left"/>
      </w:pPr>
      <w:r w:rsidRPr="3D486C5D" w:rsidR="3D486C5D">
        <w:rPr>
          <w:u w:val="single"/>
        </w:rPr>
        <w:t>Определения:</w:t>
      </w:r>
    </w:p>
    <w:p w:rsidR="3D486C5D" w:rsidP="3D486C5D" w:rsidRDefault="3D486C5D" w14:paraId="4B704896" w14:textId="3EA4C298">
      <w:pPr>
        <w:bidi w:val="0"/>
        <w:ind w:left="1077"/>
        <w:jc w:val="left"/>
      </w:pPr>
      <w:r w:rsidRPr="3D486C5D" w:rsidR="3D486C5D">
        <w:rPr>
          <w:rFonts w:ascii="Calibri" w:hAnsi="Calibri" w:eastAsia="Calibri" w:cs="Calibri" w:asciiTheme="minorAscii" w:hAnsiTheme="minorAscii" w:eastAsiaTheme="minorAscii" w:cstheme="minorAscii"/>
          <w:sz w:val="22"/>
          <w:szCs w:val="22"/>
        </w:rPr>
        <w:t xml:space="preserve">Вопрос ЧГК – это задание, сформулированное на естественном языке, возможно, с привлечением нетекстовых элементов (изображений, </w:t>
      </w:r>
      <w:proofErr w:type="spellStart"/>
      <w:r w:rsidRPr="3D486C5D" w:rsidR="3D486C5D">
        <w:rPr>
          <w:rFonts w:ascii="Calibri" w:hAnsi="Calibri" w:eastAsia="Calibri" w:cs="Calibri" w:asciiTheme="minorAscii" w:hAnsiTheme="minorAscii" w:eastAsiaTheme="minorAscii" w:cstheme="minorAscii"/>
          <w:sz w:val="22"/>
          <w:szCs w:val="22"/>
        </w:rPr>
        <w:t>звуко</w:t>
      </w:r>
      <w:proofErr w:type="spellEnd"/>
      <w:r w:rsidRPr="3D486C5D" w:rsidR="3D486C5D">
        <w:rPr>
          <w:rFonts w:ascii="Calibri" w:hAnsi="Calibri" w:eastAsia="Calibri" w:cs="Calibri" w:asciiTheme="minorAscii" w:hAnsiTheme="minorAscii" w:eastAsiaTheme="minorAscii" w:cstheme="minorAscii"/>
          <w:sz w:val="22"/>
          <w:szCs w:val="22"/>
        </w:rPr>
        <w:t>- и видеозаписей и т. д.). Характерными признаками вопроса ЧГК, отличающими его от других видов заданий, являются:</w:t>
      </w:r>
    </w:p>
    <w:p w:rsidR="3D486C5D" w:rsidP="3D486C5D" w:rsidRDefault="3D486C5D" w14:noSpellErr="1" w14:paraId="1C39B7EC" w14:textId="173A4422">
      <w:pPr>
        <w:pStyle w:val="ListParagraph"/>
        <w:numPr>
          <w:ilvl w:val="0"/>
          <w:numId w:val="2"/>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Краткость задания. Как правило, вопрос ЧГК может быть задан в течение одной минуты. Для вопросов, использующих нетекстовые элементы, время задания может достигать нескольких минут.</w:t>
      </w:r>
    </w:p>
    <w:p w:rsidR="3D486C5D" w:rsidP="3D486C5D" w:rsidRDefault="3D486C5D" w14:noSpellErr="1" w14:paraId="26A9A760" w14:textId="0581DE7C">
      <w:pPr>
        <w:pStyle w:val="ListParagraph"/>
        <w:numPr>
          <w:ilvl w:val="0"/>
          <w:numId w:val="2"/>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Краткость ответа. Для записи ответа на вопрос ЧГК, как правило, должно быть достаточно нескольких слов или символов.</w:t>
      </w:r>
    </w:p>
    <w:p w:rsidR="3D486C5D" w:rsidP="3D486C5D" w:rsidRDefault="3D486C5D" w14:noSpellErr="1" w14:paraId="72BFB6D6" w14:textId="38B5CC9C">
      <w:pPr>
        <w:pStyle w:val="ListParagraph"/>
        <w:numPr>
          <w:ilvl w:val="0"/>
          <w:numId w:val="2"/>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Элемент размышления. Ответ на вопрос ЧГК находится путем размышления над вопросом, возможно, с использованием необходимых знаний и общечеловеческих представлений (например, о прекрасном или смешном).</w:t>
      </w:r>
    </w:p>
    <w:p w:rsidR="3D486C5D" w:rsidP="3D486C5D" w:rsidRDefault="3D486C5D" w14:noSpellErr="1" w14:paraId="41C06C9E" w14:textId="0AE7215E">
      <w:pPr>
        <w:pStyle w:val="ListParagraph"/>
        <w:numPr>
          <w:ilvl w:val="0"/>
          <w:numId w:val="2"/>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Общедоступность. Для восприятия вопроса ЧГК и для ответа на него, как правило, не должны требоваться узкоспециальные знания.</w:t>
      </w:r>
    </w:p>
    <w:p w:rsidR="3D486C5D" w:rsidP="3D486C5D" w:rsidRDefault="3D486C5D" w14:noSpellErr="1" w14:paraId="45B6DED5" w14:textId="51496471">
      <w:pPr>
        <w:pStyle w:val="ListParagraph"/>
        <w:numPr>
          <w:ilvl w:val="0"/>
          <w:numId w:val="2"/>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Метафоричность. В тексте вопроса слова могут использоваться в переносном смысле, не в основном значении, допускаются метонимические переносы значений слов, синекдохи, аллегории, одушевление и другие тропы, характерные для литературного языка.</w:t>
      </w:r>
    </w:p>
    <w:p w:rsidR="3D486C5D" w:rsidP="3D486C5D" w:rsidRDefault="3D486C5D" w14:paraId="685B09BD" w14:textId="002A75E0">
      <w:pPr>
        <w:pStyle w:val="Normal"/>
        <w:bidi w:val="0"/>
        <w:jc w:val="left"/>
      </w:pPr>
    </w:p>
    <w:p w:rsidR="3D486C5D" w:rsidP="3D486C5D" w:rsidRDefault="3D486C5D" w14:noSpellErr="1" w14:paraId="489B282F" w14:textId="4F19DC82">
      <w:pPr>
        <w:pStyle w:val="Normal"/>
        <w:bidi w:val="0"/>
        <w:jc w:val="left"/>
      </w:pPr>
      <w:r w:rsidRPr="3D486C5D" w:rsidR="3D486C5D">
        <w:rPr/>
        <w:t xml:space="preserve"> </w:t>
      </w:r>
    </w:p>
    <w:p w:rsidR="3D486C5D" w:rsidP="3D486C5D" w:rsidRDefault="3D486C5D" w14:noSpellErr="1" w14:paraId="1C2C745F" w14:textId="7633CD56">
      <w:pPr>
        <w:bidi w:val="0"/>
        <w:ind w:left="0"/>
        <w:jc w:val="left"/>
      </w:pPr>
      <w:r w:rsidRPr="3D486C5D" w:rsidR="3D486C5D">
        <w:rPr>
          <w:rFonts w:ascii="Calibri" w:hAnsi="Calibri" w:eastAsia="Calibri" w:cs="Calibri" w:asciiTheme="minorAscii" w:hAnsiTheme="minorAscii" w:eastAsiaTheme="minorAscii" w:cstheme="minorAscii"/>
          <w:sz w:val="22"/>
          <w:szCs w:val="22"/>
        </w:rPr>
        <w:t>Ответ – изложение (как правило, в письменной форме) информации, требуемой согласно условиям вопроса. Ответ должен соответствовать вопросу по сути и по форме.</w:t>
      </w:r>
    </w:p>
    <w:p w:rsidR="3D486C5D" w:rsidP="3D486C5D" w:rsidRDefault="3D486C5D" w14:noSpellErr="1" w14:paraId="0DC77379" w14:textId="0F34D62E">
      <w:pPr>
        <w:bidi w:val="0"/>
        <w:ind w:left="0"/>
        <w:jc w:val="left"/>
      </w:pPr>
      <w:r w:rsidRPr="3D486C5D" w:rsidR="3D486C5D">
        <w:rPr>
          <w:rFonts w:ascii="Calibri" w:hAnsi="Calibri" w:eastAsia="Calibri" w:cs="Calibri" w:asciiTheme="minorAscii" w:hAnsiTheme="minorAscii" w:eastAsiaTheme="minorAscii" w:cstheme="minorAscii"/>
          <w:sz w:val="22"/>
          <w:szCs w:val="22"/>
        </w:rPr>
        <w:t>Критерии зачета – указания, сформулированные Редакционной Коллегией и являющие основания для признания правильным или неправильным ответа, не совпадающего с авторским. Критерии зачета могут быть сформулированы явно или неявно. Явная формулировка критериев зачета состоит в прямом перечислении ответов, признаваемых правильными (наряду с авторским) либо неправильными, или указании, что засчитывать следует только точный ответ. Неявная формулировка может содержать указания на зачет ответов, аналогичных по смыслу авторскому либо содержащих определенные ключевые слова.</w:t>
      </w:r>
    </w:p>
    <w:p w:rsidR="3D486C5D" w:rsidP="3D486C5D" w:rsidRDefault="3D486C5D" w14:noSpellErr="1" w14:paraId="56AB94F1" w14:textId="64CAA7C5">
      <w:pPr>
        <w:pStyle w:val="Normal"/>
        <w:bidi w:val="0"/>
        <w:ind w:left="0"/>
        <w:jc w:val="left"/>
      </w:pPr>
      <w:r w:rsidRPr="3D486C5D" w:rsidR="3D486C5D">
        <w:rPr>
          <w:rFonts w:ascii="Calibri" w:hAnsi="Calibri" w:eastAsia="Calibri" w:cs="Calibri" w:asciiTheme="minorAscii" w:hAnsiTheme="minorAscii" w:eastAsiaTheme="minorAscii" w:cstheme="minorAscii"/>
          <w:sz w:val="22"/>
          <w:szCs w:val="22"/>
          <w:u w:val="single"/>
        </w:rPr>
        <w:t>Принципы зачета ответов:</w:t>
      </w:r>
    </w:p>
    <w:p w:rsidR="3D486C5D" w:rsidP="3D486C5D" w:rsidRDefault="3D486C5D" w14:noSpellErr="1" w14:paraId="676A6DDB" w14:textId="165D1A37">
      <w:pPr>
        <w:bidi w:val="0"/>
        <w:ind w:left="0"/>
        <w:jc w:val="left"/>
      </w:pPr>
      <w:r w:rsidRPr="3D486C5D" w:rsidR="3D486C5D">
        <w:rPr>
          <w:rFonts w:ascii="Calibri" w:hAnsi="Calibri" w:eastAsia="Calibri" w:cs="Calibri" w:asciiTheme="minorAscii" w:hAnsiTheme="minorAscii" w:eastAsiaTheme="minorAscii" w:cstheme="minorAscii"/>
          <w:sz w:val="22"/>
          <w:szCs w:val="22"/>
        </w:rPr>
        <w:t>Ответ команды считается правильным, если он удовлетворяет хотя бы одному из следующих условий:</w:t>
      </w:r>
    </w:p>
    <w:p w:rsidR="3D486C5D" w:rsidP="3D486C5D" w:rsidRDefault="3D486C5D" w14:noSpellErr="1" w14:paraId="71753428" w14:textId="378456D1">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совпадает с авторским ответом;</w:t>
      </w:r>
    </w:p>
    <w:p w:rsidR="3D486C5D" w:rsidP="3D486C5D" w:rsidRDefault="3D486C5D" w14:noSpellErr="1" w14:paraId="54F03466" w14:textId="2E368C13">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удовлетворяет критериям зачета;</w:t>
      </w:r>
    </w:p>
    <w:p w:rsidR="3D486C5D" w:rsidP="3D486C5D" w:rsidRDefault="3D486C5D" w14:noSpellErr="1" w14:paraId="3448C411" w14:textId="0AE179A0">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является более точным, чем авторский ответ (например, свободен от ошибок, имеющихся в авторском ответе);</w:t>
      </w:r>
    </w:p>
    <w:p w:rsidR="3D486C5D" w:rsidP="3D486C5D" w:rsidRDefault="3D486C5D" w14:noSpellErr="1" w14:paraId="6D05AE9E" w14:textId="418B88C1">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может быть интерпретирован как развернутый ответ, т.е. включает авторский или эквивалентный ему ответ, а также дополнительную информацию, которая не может быть принята за другой ответ, не противоречит содержанию вопроса и не содержит грубых фактических ошибок;</w:t>
      </w:r>
    </w:p>
    <w:p w:rsidR="3D486C5D" w:rsidP="3D486C5D" w:rsidRDefault="3D486C5D" w14:noSpellErr="1" w14:paraId="3FF92012" w14:textId="165E8846">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 xml:space="preserve">не подпадает под действие предыдущих случаев, но соответствует всем без исключения условиям вопроса не в меньшей степени, чем авторский ответ или ответы, соответствующие критериям зачета. </w:t>
      </w:r>
    </w:p>
    <w:p w:rsidR="3D486C5D" w:rsidP="3D486C5D" w:rsidRDefault="3D486C5D" w14:noSpellErr="1" w14:paraId="41E06D97" w14:textId="0CE69A86">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не подпадает под действие предыдущих случаев, но соответствует логически непротиворечивой альтернативной интерпретации текста вопроса</w:t>
      </w:r>
      <w:r w:rsidRPr="3D486C5D" w:rsidR="3D486C5D">
        <w:rPr>
          <w:rFonts w:ascii="Calibri" w:hAnsi="Calibri" w:eastAsia="Calibri" w:cs="Calibri" w:asciiTheme="minorAscii" w:hAnsiTheme="minorAscii" w:eastAsiaTheme="minorAscii" w:cstheme="minorAscii"/>
          <w:i w:val="1"/>
          <w:iCs w:val="1"/>
          <w:sz w:val="22"/>
          <w:szCs w:val="22"/>
        </w:rPr>
        <w:t xml:space="preserve"> </w:t>
      </w:r>
      <w:r w:rsidRPr="3D486C5D" w:rsidR="3D486C5D">
        <w:rPr>
          <w:rFonts w:ascii="Calibri" w:hAnsi="Calibri" w:eastAsia="Calibri" w:cs="Calibri" w:asciiTheme="minorAscii" w:hAnsiTheme="minorAscii" w:eastAsiaTheme="minorAscii" w:cstheme="minorAscii"/>
          <w:sz w:val="22"/>
          <w:szCs w:val="22"/>
        </w:rPr>
        <w:t>и/или иллюстративных материалов (например, соответствует иному значению отдельных многозначных слов в тексте вопроса).</w:t>
      </w:r>
    </w:p>
    <w:p w:rsidR="3D486C5D" w:rsidP="3D486C5D" w:rsidRDefault="3D486C5D" w14:noSpellErr="1" w14:paraId="2B0A75A0" w14:textId="0BBAA870">
      <w:pPr>
        <w:bidi w:val="0"/>
        <w:ind w:left="0"/>
        <w:jc w:val="left"/>
      </w:pPr>
      <w:r w:rsidRPr="3D486C5D" w:rsidR="3D486C5D">
        <w:rPr>
          <w:rFonts w:ascii="Calibri" w:hAnsi="Calibri" w:eastAsia="Calibri" w:cs="Calibri" w:asciiTheme="minorAscii" w:hAnsiTheme="minorAscii" w:eastAsiaTheme="minorAscii" w:cstheme="minorAscii"/>
          <w:sz w:val="22"/>
          <w:szCs w:val="22"/>
        </w:rPr>
        <w:t xml:space="preserve">Ответ команды считается неверным, если выполняется хотя бы одно из следующих условий: </w:t>
      </w:r>
    </w:p>
    <w:p w:rsidR="3D486C5D" w:rsidP="3D486C5D" w:rsidRDefault="3D486C5D" w14:noSpellErr="1" w14:paraId="3D37B0AB" w14:textId="5C51288E">
      <w:pPr>
        <w:pStyle w:val="ListParagraph"/>
        <w:numPr>
          <w:ilvl w:val="0"/>
          <w:numId w:val="4"/>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не существует интерпретации текста вопроса, иллюстративных материалов или критериев зачета, при которой он соответствовал бы всем условиям вопроса (включая личный опыт автора) или критериям зачета;</w:t>
      </w:r>
    </w:p>
    <w:p w:rsidR="3D486C5D" w:rsidP="3D486C5D" w:rsidRDefault="3D486C5D" w14:noSpellErr="1" w14:paraId="1415A55D" w14:textId="58542C1A">
      <w:pPr>
        <w:pStyle w:val="ListParagraph"/>
        <w:numPr>
          <w:ilvl w:val="0"/>
          <w:numId w:val="4"/>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он содержит более одного ответа на вопрос, причем хотя бы один из ответов неверен;</w:t>
      </w:r>
      <w:r w:rsidRPr="3D486C5D" w:rsidR="3D486C5D">
        <w:rPr>
          <w:rFonts w:ascii="Calibri" w:hAnsi="Calibri" w:eastAsia="Calibri" w:cs="Calibri" w:asciiTheme="minorAscii" w:hAnsiTheme="minorAscii" w:eastAsiaTheme="minorAscii" w:cstheme="minorAscii"/>
          <w:sz w:val="22"/>
          <w:szCs w:val="22"/>
        </w:rPr>
        <w:t xml:space="preserve"> </w:t>
      </w:r>
    </w:p>
    <w:p w:rsidR="3D486C5D" w:rsidP="3D486C5D" w:rsidRDefault="3D486C5D" w14:noSpellErr="1" w14:paraId="6291ED3E" w14:textId="390A433E">
      <w:pPr>
        <w:pStyle w:val="ListParagraph"/>
        <w:numPr>
          <w:ilvl w:val="0"/>
          <w:numId w:val="4"/>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он содержит дополнительную информацию, которую можно принять за другой ответ, причем этот ответ неверен;</w:t>
      </w:r>
    </w:p>
    <w:p w:rsidR="3D486C5D" w:rsidP="3D486C5D" w:rsidRDefault="3D486C5D" w14:noSpellErr="1" w14:paraId="71E3FFC6" w14:textId="3D0E7061">
      <w:pPr>
        <w:pStyle w:val="ListParagraph"/>
        <w:numPr>
          <w:ilvl w:val="0"/>
          <w:numId w:val="4"/>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он содержит дополнительную информацию, искажающую смысл ответа, содержащую грубые фактические ошибки или противоречащую условиям вопроса;</w:t>
      </w:r>
    </w:p>
    <w:p w:rsidR="3D486C5D" w:rsidP="3D486C5D" w:rsidRDefault="3D486C5D" w14:noSpellErr="1" w14:paraId="5143002E" w14:textId="475193F4">
      <w:pPr>
        <w:pStyle w:val="ListParagraph"/>
        <w:numPr>
          <w:ilvl w:val="0"/>
          <w:numId w:val="4"/>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он отличается от авторского ответа грамматически, причем соблюдение грамматики требуется в вопросе явно или это отличие меняет смысл ответа;</w:t>
      </w:r>
    </w:p>
    <w:p w:rsidR="3D486C5D" w:rsidP="3D486C5D" w:rsidRDefault="3D486C5D" w14:noSpellErr="1" w14:paraId="24203E71" w14:textId="7408EC2E">
      <w:pPr>
        <w:pStyle w:val="ListParagraph"/>
        <w:numPr>
          <w:ilvl w:val="0"/>
          <w:numId w:val="4"/>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он не соответствует форме вопроса (за исключением случаев, предусмотренных предыдущим пунктом</w:t>
      </w:r>
      <w:r w:rsidRPr="3D486C5D" w:rsidR="3D486C5D">
        <w:rPr>
          <w:rFonts w:ascii="Calibri" w:hAnsi="Calibri" w:eastAsia="Calibri" w:cs="Calibri" w:asciiTheme="minorAscii" w:hAnsiTheme="minorAscii" w:eastAsiaTheme="minorAscii" w:cstheme="minorAscii"/>
          <w:sz w:val="22"/>
          <w:szCs w:val="22"/>
        </w:rPr>
        <w:t>), т.е. описывает иной объект, действие, качество и т.п., чем требуется согласно условиям вопроса или критериям зачета;</w:t>
      </w:r>
    </w:p>
    <w:p w:rsidR="5D32A6C7" w:rsidP="5D32A6C7" w:rsidRDefault="5D32A6C7" w14:noSpellErr="1" w14:paraId="0BDCDF74" w14:textId="7693E0EF">
      <w:pPr>
        <w:pStyle w:val="ListParagraph"/>
        <w:numPr>
          <w:ilvl w:val="0"/>
          <w:numId w:val="4"/>
        </w:numPr>
        <w:jc w:val="left"/>
        <w:rPr>
          <w:rFonts w:ascii="Calibri" w:hAnsi="Calibri" w:eastAsia="Calibri" w:cs="Calibri" w:asciiTheme="minorAscii" w:hAnsiTheme="minorAscii" w:eastAsiaTheme="minorAscii" w:cstheme="minorAscii"/>
          <w:sz w:val="22"/>
          <w:szCs w:val="22"/>
        </w:rPr>
      </w:pPr>
      <w:r w:rsidRPr="5D32A6C7" w:rsidR="5D32A6C7">
        <w:rPr>
          <w:rFonts w:ascii="Calibri" w:hAnsi="Calibri" w:eastAsia="Calibri" w:cs="Calibri" w:asciiTheme="minorAscii" w:hAnsiTheme="minorAscii" w:eastAsiaTheme="minorAscii" w:cstheme="minorAscii"/>
          <w:sz w:val="22"/>
          <w:szCs w:val="22"/>
        </w:rPr>
        <w:t>он является формальным, т.е. лишь повторяет некоторые из фактов и логических связей, явным и очевидным образом содержащихся в условиях вопроса.</w:t>
      </w:r>
    </w:p>
    <w:p w:rsidR="5D32A6C7" w:rsidP="5D32A6C7" w:rsidRDefault="5D32A6C7" w14:paraId="4D94C3F9" w14:textId="623C6AC9">
      <w:pPr>
        <w:pStyle w:val="Normal"/>
        <w:bidi w:val="0"/>
        <w:jc w:val="left"/>
      </w:pPr>
    </w:p>
    <w:p w:rsidR="5D32A6C7" w:rsidP="5D32A6C7" w:rsidRDefault="5D32A6C7" w14:paraId="20CA047D" w14:textId="1CB3CF54">
      <w:pPr>
        <w:pStyle w:val="Normal"/>
        <w:bidi w:val="0"/>
        <w:jc w:val="left"/>
      </w:pPr>
    </w:p>
    <w:p w:rsidR="3D486C5D" w:rsidP="3D486C5D" w:rsidRDefault="3D486C5D" w14:noSpellErr="1" w14:paraId="68CCCB2A" w14:textId="776D553A">
      <w:pPr>
        <w:pStyle w:val="Normal"/>
        <w:bidi w:val="0"/>
        <w:ind w:left="0"/>
        <w:jc w:val="left"/>
      </w:pPr>
      <w:r w:rsidRPr="3D486C5D" w:rsidR="3D486C5D">
        <w:rPr>
          <w:rFonts w:ascii="Calibri" w:hAnsi="Calibri" w:eastAsia="Calibri" w:cs="Calibri" w:asciiTheme="minorAscii" w:hAnsiTheme="minorAscii" w:eastAsiaTheme="minorAscii" w:cstheme="minorAscii"/>
          <w:sz w:val="22"/>
          <w:szCs w:val="22"/>
          <w:u w:val="single"/>
        </w:rPr>
        <w:t>Вопросы для общего решения:</w:t>
      </w:r>
    </w:p>
    <w:p w:rsidR="3D486C5D" w:rsidP="3D486C5D" w:rsidRDefault="3D486C5D" w14:paraId="256771C5" w14:textId="23DEB354">
      <w:pPr>
        <w:bidi w:val="0"/>
        <w:jc w:val="left"/>
      </w:pPr>
      <w:r w:rsidRPr="3D486C5D" w:rsidR="3D486C5D">
        <w:rPr>
          <w:rFonts w:ascii="Calibri" w:hAnsi="Calibri" w:eastAsia="Calibri" w:cs="Calibri" w:asciiTheme="minorAscii" w:hAnsiTheme="minorAscii" w:eastAsiaTheme="minorAscii" w:cstheme="minorAscii"/>
          <w:sz w:val="22"/>
          <w:szCs w:val="22"/>
        </w:rPr>
        <w:t xml:space="preserve">Когда исследователь Африки Хью </w:t>
      </w:r>
      <w:proofErr w:type="spellStart"/>
      <w:r w:rsidRPr="3D486C5D" w:rsidR="3D486C5D">
        <w:rPr>
          <w:rFonts w:ascii="Calibri" w:hAnsi="Calibri" w:eastAsia="Calibri" w:cs="Calibri" w:asciiTheme="minorAscii" w:hAnsiTheme="minorAscii" w:eastAsiaTheme="minorAscii" w:cstheme="minorAscii"/>
          <w:sz w:val="22"/>
          <w:szCs w:val="22"/>
        </w:rPr>
        <w:t>Клаппертон</w:t>
      </w:r>
      <w:proofErr w:type="spellEnd"/>
      <w:r w:rsidRPr="3D486C5D" w:rsidR="3D486C5D">
        <w:rPr>
          <w:rFonts w:ascii="Calibri" w:hAnsi="Calibri" w:eastAsia="Calibri" w:cs="Calibri" w:asciiTheme="minorAscii" w:hAnsiTheme="minorAscii" w:eastAsiaTheme="minorAscii" w:cstheme="minorAscii"/>
          <w:sz w:val="22"/>
          <w:szCs w:val="22"/>
        </w:rPr>
        <w:t xml:space="preserve"> подарил ЭТО одному султану, тот назвал полученный подарок "часами для тепла". А недавно дизайнеры придумали необычный свитер, в который вмонтировали ЭТО. Назовите ЭТО.</w:t>
      </w:r>
      <w:r w:rsidRPr="3D486C5D" w:rsidR="3D486C5D">
        <w:rPr>
          <w:rFonts w:ascii="Calibri" w:hAnsi="Calibri" w:eastAsia="Calibri" w:cs="Calibri" w:asciiTheme="minorAscii" w:hAnsiTheme="minorAscii" w:eastAsiaTheme="minorAscii" w:cstheme="minorAscii"/>
          <w:sz w:val="22"/>
          <w:szCs w:val="22"/>
        </w:rPr>
        <w:t xml:space="preserve"> </w:t>
      </w:r>
    </w:p>
    <w:p w:rsidR="3D486C5D" w:rsidP="3D486C5D" w:rsidRDefault="3D486C5D" w14:noSpellErr="1" w14:paraId="1E8AD0D0" w14:textId="72F63CF5">
      <w:pPr>
        <w:bidi w:val="0"/>
        <w:jc w:val="left"/>
      </w:pPr>
      <w:r w:rsidRPr="3D486C5D" w:rsidR="3D486C5D">
        <w:rPr>
          <w:rFonts w:ascii="Calibri" w:hAnsi="Calibri" w:eastAsia="Calibri" w:cs="Calibri" w:asciiTheme="minorAscii" w:hAnsiTheme="minorAscii" w:eastAsiaTheme="minorAscii" w:cstheme="minorAscii"/>
          <w:sz w:val="22"/>
          <w:szCs w:val="22"/>
        </w:rPr>
        <w:t>Ответ:</w:t>
      </w:r>
      <w:r w:rsidRPr="3D486C5D" w:rsidR="3D486C5D">
        <w:rPr>
          <w:rFonts w:ascii="Calibri" w:hAnsi="Calibri" w:eastAsia="Calibri" w:cs="Calibri" w:asciiTheme="minorAscii" w:hAnsiTheme="minorAscii" w:eastAsiaTheme="minorAscii" w:cstheme="minorAscii"/>
          <w:sz w:val="22"/>
          <w:szCs w:val="22"/>
        </w:rPr>
        <w:t xml:space="preserve"> </w:t>
      </w:r>
      <w:r w:rsidRPr="3D486C5D" w:rsidR="3D486C5D">
        <w:rPr>
          <w:rFonts w:ascii="Calibri" w:hAnsi="Calibri" w:eastAsia="Calibri" w:cs="Calibri" w:asciiTheme="minorAscii" w:hAnsiTheme="minorAscii" w:eastAsiaTheme="minorAscii" w:cstheme="minorAscii"/>
          <w:sz w:val="22"/>
          <w:szCs w:val="22"/>
        </w:rPr>
        <w:t>Термометр.</w:t>
      </w:r>
      <w:r w:rsidRPr="3D486C5D" w:rsidR="3D486C5D">
        <w:rPr>
          <w:rFonts w:ascii="Calibri" w:hAnsi="Calibri" w:eastAsia="Calibri" w:cs="Calibri" w:asciiTheme="minorAscii" w:hAnsiTheme="minorAscii" w:eastAsiaTheme="minorAscii" w:cstheme="minorAscii"/>
          <w:sz w:val="22"/>
          <w:szCs w:val="22"/>
        </w:rPr>
        <w:t xml:space="preserve"> </w:t>
      </w:r>
    </w:p>
    <w:p w:rsidR="3D486C5D" w:rsidP="3D486C5D" w:rsidRDefault="3D486C5D" w14:paraId="60838831" w14:textId="42D65321">
      <w:pPr>
        <w:bidi w:val="0"/>
        <w:jc w:val="left"/>
      </w:pPr>
      <w:r w:rsidRPr="3D486C5D" w:rsidR="3D486C5D">
        <w:rPr>
          <w:rFonts w:ascii="Calibri" w:hAnsi="Calibri" w:eastAsia="Calibri" w:cs="Calibri" w:asciiTheme="minorAscii" w:hAnsiTheme="minorAscii" w:eastAsiaTheme="minorAscii" w:cstheme="minorAscii"/>
          <w:sz w:val="22"/>
          <w:szCs w:val="22"/>
        </w:rPr>
        <w:t xml:space="preserve">Профессор </w:t>
      </w:r>
      <w:proofErr w:type="spellStart"/>
      <w:r w:rsidRPr="3D486C5D" w:rsidR="3D486C5D">
        <w:rPr>
          <w:rFonts w:ascii="Calibri" w:hAnsi="Calibri" w:eastAsia="Calibri" w:cs="Calibri" w:asciiTheme="minorAscii" w:hAnsiTheme="minorAscii" w:eastAsiaTheme="minorAscii" w:cstheme="minorAscii"/>
          <w:sz w:val="22"/>
          <w:szCs w:val="22"/>
        </w:rPr>
        <w:t>Зандер</w:t>
      </w:r>
      <w:proofErr w:type="spellEnd"/>
      <w:r w:rsidRPr="3D486C5D" w:rsidR="3D486C5D">
        <w:rPr>
          <w:rFonts w:ascii="Calibri" w:hAnsi="Calibri" w:eastAsia="Calibri" w:cs="Calibri" w:asciiTheme="minorAscii" w:hAnsiTheme="minorAscii" w:eastAsiaTheme="minorAscii" w:cstheme="minorAscii"/>
          <w:sz w:val="22"/>
          <w:szCs w:val="22"/>
        </w:rPr>
        <w:t>, который занимается историей мифов и сказок, обнаружил в старинных рукописях документальный рассказ о горняках необычайно маленького роста, работавших в гессенских шахтах. Назовите одним словом тех, прототипом кого, по мнению профессора, стали эти горняки.</w:t>
      </w:r>
      <w:r w:rsidRPr="3D486C5D" w:rsidR="3D486C5D">
        <w:rPr>
          <w:rFonts w:ascii="Calibri" w:hAnsi="Calibri" w:eastAsia="Calibri" w:cs="Calibri" w:asciiTheme="minorAscii" w:hAnsiTheme="minorAscii" w:eastAsiaTheme="minorAscii" w:cstheme="minorAscii"/>
          <w:sz w:val="22"/>
          <w:szCs w:val="22"/>
        </w:rPr>
        <w:t xml:space="preserve"> </w:t>
      </w:r>
    </w:p>
    <w:p w:rsidR="3D486C5D" w:rsidP="3D486C5D" w:rsidRDefault="3D486C5D" w14:noSpellErr="1" w14:paraId="1B74DBF8" w14:textId="5F54DF39">
      <w:pPr>
        <w:bidi w:val="0"/>
        <w:jc w:val="left"/>
      </w:pPr>
      <w:r w:rsidRPr="3D486C5D" w:rsidR="3D486C5D">
        <w:rPr>
          <w:rFonts w:ascii="Calibri" w:hAnsi="Calibri" w:eastAsia="Calibri" w:cs="Calibri" w:asciiTheme="minorAscii" w:hAnsiTheme="minorAscii" w:eastAsiaTheme="minorAscii" w:cstheme="minorAscii"/>
          <w:sz w:val="22"/>
          <w:szCs w:val="22"/>
        </w:rPr>
        <w:t>Ответ:</w:t>
      </w:r>
      <w:r w:rsidRPr="3D486C5D" w:rsidR="3D486C5D">
        <w:rPr>
          <w:rFonts w:ascii="Calibri" w:hAnsi="Calibri" w:eastAsia="Calibri" w:cs="Calibri" w:asciiTheme="minorAscii" w:hAnsiTheme="minorAscii" w:eastAsiaTheme="minorAscii" w:cstheme="minorAscii"/>
          <w:sz w:val="22"/>
          <w:szCs w:val="22"/>
        </w:rPr>
        <w:t xml:space="preserve"> Гномы.</w:t>
      </w:r>
    </w:p>
    <w:p w:rsidR="3D486C5D" w:rsidP="3D486C5D" w:rsidRDefault="3D486C5D" w14:noSpellErr="1" w14:paraId="6A16C1E9" w14:textId="4F906FA7">
      <w:pPr>
        <w:bidi w:val="0"/>
        <w:jc w:val="left"/>
      </w:pPr>
      <w:r w:rsidRPr="3D486C5D" w:rsidR="3D486C5D">
        <w:rPr>
          <w:rFonts w:ascii="Calibri" w:hAnsi="Calibri" w:eastAsia="Calibri" w:cs="Calibri" w:asciiTheme="minorAscii" w:hAnsiTheme="minorAscii" w:eastAsiaTheme="minorAscii" w:cstheme="minorAscii"/>
          <w:sz w:val="22"/>
          <w:szCs w:val="22"/>
        </w:rPr>
        <w:t>Комментарий:</w:t>
      </w:r>
      <w:r w:rsidRPr="3D486C5D" w:rsidR="3D486C5D">
        <w:rPr>
          <w:rFonts w:ascii="Calibri" w:hAnsi="Calibri" w:eastAsia="Calibri" w:cs="Calibri" w:asciiTheme="minorAscii" w:hAnsiTheme="minorAscii" w:eastAsiaTheme="minorAscii" w:cstheme="minorAscii"/>
          <w:sz w:val="22"/>
          <w:szCs w:val="22"/>
        </w:rPr>
        <w:t xml:space="preserve"> Вспомните, например, сказку о Белоснежке.</w:t>
      </w:r>
    </w:p>
    <w:p w:rsidR="3D486C5D" w:rsidP="3D486C5D" w:rsidRDefault="3D486C5D" w14:noSpellErr="1" w14:paraId="3169EC4B" w14:textId="003A918E">
      <w:pPr>
        <w:bidi w:val="0"/>
        <w:jc w:val="left"/>
      </w:pPr>
      <w:r w:rsidRPr="3D486C5D" w:rsidR="3D486C5D">
        <w:rPr>
          <w:rFonts w:ascii="Calibri" w:hAnsi="Calibri" w:eastAsia="Calibri" w:cs="Calibri" w:asciiTheme="minorAscii" w:hAnsiTheme="minorAscii" w:eastAsiaTheme="minorAscii" w:cstheme="minorAscii"/>
          <w:sz w:val="22"/>
          <w:szCs w:val="22"/>
        </w:rPr>
        <w:t>В начале октября 2012 года власти Лос-Анджелеса начали ремонт и чистку девяти однотипных объектов. После того как с каждого такого 15-метрового объекта удалили пыль, грязь и ржавчину, их покрыли белой краской в количестве 400 галлонов. О каких объектах идет речь?</w:t>
      </w:r>
      <w:r w:rsidRPr="3D486C5D" w:rsidR="3D486C5D">
        <w:rPr>
          <w:rFonts w:ascii="Calibri" w:hAnsi="Calibri" w:eastAsia="Calibri" w:cs="Calibri" w:asciiTheme="minorAscii" w:hAnsiTheme="minorAscii" w:eastAsiaTheme="minorAscii" w:cstheme="minorAscii"/>
          <w:sz w:val="22"/>
          <w:szCs w:val="22"/>
        </w:rPr>
        <w:t xml:space="preserve"> </w:t>
      </w:r>
    </w:p>
    <w:p w:rsidR="3D486C5D" w:rsidP="3D486C5D" w:rsidRDefault="3D486C5D" w14:noSpellErr="1" w14:paraId="58D37549" w14:textId="3C5D7F36">
      <w:pPr>
        <w:bidi w:val="0"/>
        <w:jc w:val="left"/>
      </w:pPr>
      <w:r w:rsidRPr="3D486C5D" w:rsidR="3D486C5D">
        <w:rPr>
          <w:rFonts w:ascii="Calibri" w:hAnsi="Calibri" w:eastAsia="Calibri" w:cs="Calibri" w:asciiTheme="minorAscii" w:hAnsiTheme="minorAscii" w:eastAsiaTheme="minorAscii" w:cstheme="minorAscii"/>
          <w:sz w:val="22"/>
          <w:szCs w:val="22"/>
        </w:rPr>
        <w:t>Ответ:</w:t>
      </w:r>
      <w:r w:rsidRPr="3D486C5D" w:rsidR="3D486C5D">
        <w:rPr>
          <w:rFonts w:ascii="Calibri" w:hAnsi="Calibri" w:eastAsia="Calibri" w:cs="Calibri" w:asciiTheme="minorAscii" w:hAnsiTheme="minorAscii" w:eastAsiaTheme="minorAscii" w:cstheme="minorAscii"/>
          <w:sz w:val="22"/>
          <w:szCs w:val="22"/>
        </w:rPr>
        <w:t xml:space="preserve"> Буквы на знаке "HOLLYWOOD".</w:t>
      </w:r>
    </w:p>
    <w:p w:rsidR="3D486C5D" w:rsidP="3D486C5D" w:rsidRDefault="3D486C5D" w14:noSpellErr="1" w14:paraId="783C6280" w14:textId="11DE58F6">
      <w:pPr>
        <w:bidi w:val="0"/>
        <w:jc w:val="left"/>
      </w:pPr>
      <w:r w:rsidRPr="3D486C5D" w:rsidR="3D486C5D">
        <w:rPr>
          <w:rFonts w:ascii="Calibri" w:hAnsi="Calibri" w:eastAsia="Calibri" w:cs="Calibri" w:asciiTheme="minorAscii" w:hAnsiTheme="minorAscii" w:eastAsiaTheme="minorAscii" w:cstheme="minorAscii"/>
          <w:sz w:val="22"/>
          <w:szCs w:val="22"/>
        </w:rPr>
        <w:t>Зачёт:</w:t>
      </w:r>
      <w:r w:rsidRPr="3D486C5D" w:rsidR="3D486C5D">
        <w:rPr>
          <w:rFonts w:ascii="Calibri" w:hAnsi="Calibri" w:eastAsia="Calibri" w:cs="Calibri" w:asciiTheme="minorAscii" w:hAnsiTheme="minorAscii" w:eastAsiaTheme="minorAscii" w:cstheme="minorAscii"/>
          <w:sz w:val="22"/>
          <w:szCs w:val="22"/>
        </w:rPr>
        <w:t xml:space="preserve"> По смыслу.</w:t>
      </w:r>
    </w:p>
    <w:p w:rsidR="3D486C5D" w:rsidP="3D486C5D" w:rsidRDefault="3D486C5D" w14:noSpellErr="1" w14:paraId="36187BE4" w14:textId="01015C8B">
      <w:pPr>
        <w:bidi w:val="0"/>
        <w:jc w:val="left"/>
      </w:pPr>
      <w:r w:rsidRPr="3D486C5D" w:rsidR="3D486C5D">
        <w:rPr>
          <w:rFonts w:ascii="Calibri" w:hAnsi="Calibri" w:eastAsia="Calibri" w:cs="Calibri" w:asciiTheme="minorAscii" w:hAnsiTheme="minorAscii" w:eastAsiaTheme="minorAscii" w:cstheme="minorAscii"/>
          <w:sz w:val="22"/>
          <w:szCs w:val="22"/>
        </w:rPr>
        <w:t>Одна из букв на постере фильма "В Париж!" изображена в виде НЕЕ, появившейся в 1889 году. Назовите ЕЕ двумя словами.</w:t>
      </w:r>
      <w:r w:rsidRPr="3D486C5D" w:rsidR="3D486C5D">
        <w:rPr>
          <w:rFonts w:ascii="Calibri" w:hAnsi="Calibri" w:eastAsia="Calibri" w:cs="Calibri" w:asciiTheme="minorAscii" w:hAnsiTheme="minorAscii" w:eastAsiaTheme="minorAscii" w:cstheme="minorAscii"/>
          <w:sz w:val="22"/>
          <w:szCs w:val="22"/>
        </w:rPr>
        <w:t xml:space="preserve"> </w:t>
      </w:r>
    </w:p>
    <w:p w:rsidR="3D486C5D" w:rsidP="3D486C5D" w:rsidRDefault="3D486C5D" w14:noSpellErr="1" w14:paraId="756E0A19" w14:textId="05C2CFFF">
      <w:pPr>
        <w:bidi w:val="0"/>
        <w:jc w:val="left"/>
      </w:pPr>
      <w:r w:rsidRPr="3D486C5D" w:rsidR="3D486C5D">
        <w:rPr>
          <w:rFonts w:ascii="Calibri" w:hAnsi="Calibri" w:eastAsia="Calibri" w:cs="Calibri" w:asciiTheme="minorAscii" w:hAnsiTheme="minorAscii" w:eastAsiaTheme="minorAscii" w:cstheme="minorAscii"/>
          <w:sz w:val="22"/>
          <w:szCs w:val="22"/>
        </w:rPr>
        <w:t>Ответ:</w:t>
      </w:r>
      <w:r w:rsidRPr="3D486C5D" w:rsidR="3D486C5D">
        <w:rPr>
          <w:rFonts w:ascii="Calibri" w:hAnsi="Calibri" w:eastAsia="Calibri" w:cs="Calibri" w:asciiTheme="minorAscii" w:hAnsiTheme="minorAscii" w:eastAsiaTheme="minorAscii" w:cstheme="minorAscii"/>
          <w:sz w:val="22"/>
          <w:szCs w:val="22"/>
        </w:rPr>
        <w:t xml:space="preserve"> Эйфелева башня.</w:t>
      </w:r>
    </w:p>
    <w:p w:rsidR="3D486C5D" w:rsidP="3D486C5D" w:rsidRDefault="3D486C5D" w14:noSpellErr="1" w14:paraId="35422986" w14:textId="33755263">
      <w:pPr>
        <w:bidi w:val="0"/>
        <w:jc w:val="left"/>
      </w:pPr>
      <w:r w:rsidRPr="3D486C5D" w:rsidR="3D486C5D">
        <w:rPr>
          <w:rFonts w:ascii="Calibri" w:hAnsi="Calibri" w:eastAsia="Calibri" w:cs="Calibri" w:asciiTheme="minorAscii" w:hAnsiTheme="minorAscii" w:eastAsiaTheme="minorAscii" w:cstheme="minorAscii"/>
          <w:sz w:val="22"/>
          <w:szCs w:val="22"/>
        </w:rPr>
        <w:t>Комментарий:</w:t>
      </w:r>
      <w:r w:rsidRPr="3D486C5D" w:rsidR="3D486C5D">
        <w:rPr>
          <w:rFonts w:ascii="Calibri" w:hAnsi="Calibri" w:eastAsia="Calibri" w:cs="Calibri" w:asciiTheme="minorAscii" w:hAnsiTheme="minorAscii" w:eastAsiaTheme="minorAscii" w:cstheme="minorAscii"/>
          <w:sz w:val="22"/>
          <w:szCs w:val="22"/>
        </w:rPr>
        <w:t xml:space="preserve"> Речь идет о букве "А".</w:t>
      </w:r>
    </w:p>
    <w:p w:rsidR="3D486C5D" w:rsidP="3D486C5D" w:rsidRDefault="3D486C5D" w14:paraId="27F4DB3E" w14:textId="273867B0">
      <w:pPr>
        <w:bidi w:val="0"/>
        <w:jc w:val="left"/>
      </w:pPr>
      <w:r w:rsidRPr="3D486C5D" w:rsidR="3D486C5D">
        <w:rPr>
          <w:rFonts w:ascii="Calibri" w:hAnsi="Calibri" w:eastAsia="Calibri" w:cs="Calibri" w:asciiTheme="minorAscii" w:hAnsiTheme="minorAscii" w:eastAsiaTheme="minorAscii" w:cstheme="minorAscii"/>
          <w:sz w:val="22"/>
          <w:szCs w:val="22"/>
        </w:rPr>
        <w:t xml:space="preserve">На карикатуре Дэна </w:t>
      </w:r>
      <w:proofErr w:type="spellStart"/>
      <w:r w:rsidRPr="3D486C5D" w:rsidR="3D486C5D">
        <w:rPr>
          <w:rFonts w:ascii="Calibri" w:hAnsi="Calibri" w:eastAsia="Calibri" w:cs="Calibri" w:asciiTheme="minorAscii" w:hAnsiTheme="minorAscii" w:eastAsiaTheme="minorAscii" w:cstheme="minorAscii"/>
          <w:sz w:val="22"/>
          <w:szCs w:val="22"/>
        </w:rPr>
        <w:t>Рэйнолдса</w:t>
      </w:r>
      <w:proofErr w:type="spellEnd"/>
      <w:r w:rsidRPr="3D486C5D" w:rsidR="3D486C5D">
        <w:rPr>
          <w:rFonts w:ascii="Calibri" w:hAnsi="Calibri" w:eastAsia="Calibri" w:cs="Calibri" w:asciiTheme="minorAscii" w:hAnsiTheme="minorAscii" w:eastAsiaTheme="minorAscii" w:cstheme="minorAscii"/>
          <w:sz w:val="22"/>
          <w:szCs w:val="22"/>
        </w:rPr>
        <w:t xml:space="preserve"> ОН получает удар </w:t>
      </w:r>
      <w:proofErr w:type="spellStart"/>
      <w:r w:rsidRPr="3D486C5D" w:rsidR="3D486C5D">
        <w:rPr>
          <w:rFonts w:ascii="Calibri" w:hAnsi="Calibri" w:eastAsia="Calibri" w:cs="Calibri" w:asciiTheme="minorAscii" w:hAnsiTheme="minorAscii" w:eastAsiaTheme="minorAscii" w:cstheme="minorAscii"/>
          <w:sz w:val="22"/>
          <w:szCs w:val="22"/>
        </w:rPr>
        <w:t>МакБуком</w:t>
      </w:r>
      <w:proofErr w:type="spellEnd"/>
      <w:r w:rsidRPr="3D486C5D" w:rsidR="3D486C5D">
        <w:rPr>
          <w:rFonts w:ascii="Calibri" w:hAnsi="Calibri" w:eastAsia="Calibri" w:cs="Calibri" w:asciiTheme="minorAscii" w:hAnsiTheme="minorAscii" w:eastAsiaTheme="minorAscii" w:cstheme="minorAscii"/>
          <w:sz w:val="22"/>
          <w:szCs w:val="22"/>
        </w:rPr>
        <w:t>. Назовите ЕГО фамилию.</w:t>
      </w:r>
      <w:r w:rsidRPr="3D486C5D" w:rsidR="3D486C5D">
        <w:rPr>
          <w:rFonts w:ascii="Calibri" w:hAnsi="Calibri" w:eastAsia="Calibri" w:cs="Calibri" w:asciiTheme="minorAscii" w:hAnsiTheme="minorAscii" w:eastAsiaTheme="minorAscii" w:cstheme="minorAscii"/>
          <w:sz w:val="22"/>
          <w:szCs w:val="22"/>
        </w:rPr>
        <w:t xml:space="preserve"> </w:t>
      </w:r>
    </w:p>
    <w:p w:rsidR="3D486C5D" w:rsidP="3D486C5D" w:rsidRDefault="3D486C5D" w14:noSpellErr="1" w14:paraId="74AE8A8F" w14:textId="783FCAFD">
      <w:pPr>
        <w:bidi w:val="0"/>
        <w:jc w:val="left"/>
      </w:pPr>
      <w:r w:rsidRPr="3D486C5D" w:rsidR="3D486C5D">
        <w:rPr>
          <w:rFonts w:ascii="Calibri" w:hAnsi="Calibri" w:eastAsia="Calibri" w:cs="Calibri" w:asciiTheme="minorAscii" w:hAnsiTheme="minorAscii" w:eastAsiaTheme="minorAscii" w:cstheme="minorAscii"/>
          <w:sz w:val="22"/>
          <w:szCs w:val="22"/>
        </w:rPr>
        <w:t>Ответ:</w:t>
      </w:r>
      <w:r w:rsidRPr="3D486C5D" w:rsidR="3D486C5D">
        <w:rPr>
          <w:rFonts w:ascii="Calibri" w:hAnsi="Calibri" w:eastAsia="Calibri" w:cs="Calibri" w:asciiTheme="minorAscii" w:hAnsiTheme="minorAscii" w:eastAsiaTheme="minorAscii" w:cstheme="minorAscii"/>
          <w:sz w:val="22"/>
          <w:szCs w:val="22"/>
        </w:rPr>
        <w:t xml:space="preserve"> Ньютон.</w:t>
      </w:r>
    </w:p>
    <w:p w:rsidR="3D486C5D" w:rsidP="3D486C5D" w:rsidRDefault="3D486C5D" w14:paraId="1FE9244C" w14:textId="128E1D3F">
      <w:pPr>
        <w:bidi w:val="0"/>
        <w:jc w:val="left"/>
      </w:pPr>
      <w:r w:rsidRPr="3D486C5D" w:rsidR="3D486C5D">
        <w:rPr>
          <w:rFonts w:ascii="Calibri" w:hAnsi="Calibri" w:eastAsia="Calibri" w:cs="Calibri" w:asciiTheme="minorAscii" w:hAnsiTheme="minorAscii" w:eastAsiaTheme="minorAscii" w:cstheme="minorAscii"/>
          <w:sz w:val="22"/>
          <w:szCs w:val="22"/>
        </w:rPr>
        <w:t>Комментарий:</w:t>
      </w:r>
      <w:r w:rsidRPr="3D486C5D" w:rsidR="3D486C5D">
        <w:rPr>
          <w:rFonts w:ascii="Calibri" w:hAnsi="Calibri" w:eastAsia="Calibri" w:cs="Calibri" w:asciiTheme="minorAscii" w:hAnsiTheme="minorAscii" w:eastAsiaTheme="minorAscii" w:cstheme="minorAscii"/>
          <w:sz w:val="22"/>
          <w:szCs w:val="22"/>
        </w:rPr>
        <w:t xml:space="preserve"> Исааку Ньютону падает на голову </w:t>
      </w:r>
      <w:proofErr w:type="spellStart"/>
      <w:r w:rsidRPr="3D486C5D" w:rsidR="3D486C5D">
        <w:rPr>
          <w:rFonts w:ascii="Calibri" w:hAnsi="Calibri" w:eastAsia="Calibri" w:cs="Calibri" w:asciiTheme="minorAscii" w:hAnsiTheme="minorAscii" w:eastAsiaTheme="minorAscii" w:cstheme="minorAscii"/>
          <w:sz w:val="22"/>
          <w:szCs w:val="22"/>
        </w:rPr>
        <w:t>MacBook</w:t>
      </w:r>
      <w:proofErr w:type="spellEnd"/>
      <w:r w:rsidRPr="3D486C5D" w:rsidR="3D486C5D">
        <w:rPr>
          <w:rFonts w:ascii="Calibri" w:hAnsi="Calibri" w:eastAsia="Calibri" w:cs="Calibri" w:asciiTheme="minorAscii" w:hAnsiTheme="minorAscii" w:eastAsiaTheme="minorAscii" w:cstheme="minorAscii"/>
          <w:sz w:val="22"/>
          <w:szCs w:val="22"/>
        </w:rPr>
        <w:t xml:space="preserve"> [</w:t>
      </w:r>
      <w:proofErr w:type="spellStart"/>
      <w:r w:rsidRPr="3D486C5D" w:rsidR="3D486C5D">
        <w:rPr>
          <w:rFonts w:ascii="Calibri" w:hAnsi="Calibri" w:eastAsia="Calibri" w:cs="Calibri" w:asciiTheme="minorAscii" w:hAnsiTheme="minorAscii" w:eastAsiaTheme="minorAscii" w:cstheme="minorAscii"/>
          <w:sz w:val="22"/>
          <w:szCs w:val="22"/>
        </w:rPr>
        <w:t>макбук</w:t>
      </w:r>
      <w:proofErr w:type="spellEnd"/>
      <w:r w:rsidRPr="3D486C5D" w:rsidR="3D486C5D">
        <w:rPr>
          <w:rFonts w:ascii="Calibri" w:hAnsi="Calibri" w:eastAsia="Calibri" w:cs="Calibri" w:asciiTheme="minorAscii" w:hAnsiTheme="minorAscii" w:eastAsiaTheme="minorAscii" w:cstheme="minorAscii"/>
          <w:sz w:val="22"/>
          <w:szCs w:val="22"/>
        </w:rPr>
        <w:t>] компании "</w:t>
      </w:r>
      <w:proofErr w:type="spellStart"/>
      <w:r w:rsidRPr="3D486C5D" w:rsidR="3D486C5D">
        <w:rPr>
          <w:rFonts w:ascii="Calibri" w:hAnsi="Calibri" w:eastAsia="Calibri" w:cs="Calibri" w:asciiTheme="minorAscii" w:hAnsiTheme="minorAscii" w:eastAsiaTheme="minorAscii" w:cstheme="minorAscii"/>
          <w:sz w:val="22"/>
          <w:szCs w:val="22"/>
        </w:rPr>
        <w:t>Apple</w:t>
      </w:r>
      <w:proofErr w:type="spellEnd"/>
      <w:r w:rsidRPr="3D486C5D" w:rsidR="3D486C5D">
        <w:rPr>
          <w:rFonts w:ascii="Calibri" w:hAnsi="Calibri" w:eastAsia="Calibri" w:cs="Calibri" w:asciiTheme="minorAscii" w:hAnsiTheme="minorAscii" w:eastAsiaTheme="minorAscii" w:cstheme="minorAscii"/>
          <w:sz w:val="22"/>
          <w:szCs w:val="22"/>
        </w:rPr>
        <w:t>" [</w:t>
      </w:r>
      <w:proofErr w:type="spellStart"/>
      <w:r w:rsidRPr="3D486C5D" w:rsidR="3D486C5D">
        <w:rPr>
          <w:rFonts w:ascii="Calibri" w:hAnsi="Calibri" w:eastAsia="Calibri" w:cs="Calibri" w:asciiTheme="minorAscii" w:hAnsiTheme="minorAscii" w:eastAsiaTheme="minorAscii" w:cstheme="minorAscii"/>
          <w:sz w:val="22"/>
          <w:szCs w:val="22"/>
        </w:rPr>
        <w:t>эппл</w:t>
      </w:r>
      <w:proofErr w:type="spellEnd"/>
      <w:r w:rsidRPr="3D486C5D" w:rsidR="3D486C5D">
        <w:rPr>
          <w:rFonts w:ascii="Calibri" w:hAnsi="Calibri" w:eastAsia="Calibri" w:cs="Calibri" w:asciiTheme="minorAscii" w:hAnsiTheme="minorAscii" w:eastAsiaTheme="minorAscii" w:cstheme="minorAscii"/>
          <w:sz w:val="22"/>
          <w:szCs w:val="22"/>
        </w:rPr>
        <w:t>].</w:t>
      </w:r>
    </w:p>
    <w:p w:rsidR="3D486C5D" w:rsidP="3D486C5D" w:rsidRDefault="3D486C5D" w14:noSpellErr="1" w14:paraId="67FA684C" w14:textId="4BF8F7B6">
      <w:pPr>
        <w:bidi w:val="0"/>
        <w:jc w:val="left"/>
      </w:pPr>
      <w:r w:rsidRPr="3D486C5D" w:rsidR="3D486C5D">
        <w:rPr>
          <w:rFonts w:ascii="Calibri" w:hAnsi="Calibri" w:eastAsia="Calibri" w:cs="Calibri" w:asciiTheme="minorAscii" w:hAnsiTheme="minorAscii" w:eastAsiaTheme="minorAscii" w:cstheme="minorAscii"/>
          <w:sz w:val="22"/>
          <w:szCs w:val="22"/>
        </w:rPr>
        <w:t>Одним из видов троллинга является так называемая двойная игра, когда человек заводит два аккаунта в Интернете с противоположными жизненными позициями. На одном сайте действующих так троллей сравнивают с персонажем произведения 1937 года, троллем, однако, не являвшимся. Назовите этого персонажа.</w:t>
      </w:r>
      <w:r w:rsidRPr="3D486C5D" w:rsidR="3D486C5D">
        <w:rPr>
          <w:rFonts w:ascii="Calibri" w:hAnsi="Calibri" w:eastAsia="Calibri" w:cs="Calibri" w:asciiTheme="minorAscii" w:hAnsiTheme="minorAscii" w:eastAsiaTheme="minorAscii" w:cstheme="minorAscii"/>
          <w:sz w:val="22"/>
          <w:szCs w:val="22"/>
        </w:rPr>
        <w:t xml:space="preserve"> </w:t>
      </w:r>
    </w:p>
    <w:p w:rsidR="3D486C5D" w:rsidP="3D486C5D" w:rsidRDefault="3D486C5D" w14:paraId="0BD8CD26" w14:textId="5CD6E2ED">
      <w:pPr>
        <w:bidi w:val="0"/>
        <w:jc w:val="left"/>
      </w:pPr>
      <w:r w:rsidRPr="3D486C5D" w:rsidR="3D486C5D">
        <w:rPr>
          <w:rFonts w:ascii="Calibri" w:hAnsi="Calibri" w:eastAsia="Calibri" w:cs="Calibri" w:asciiTheme="minorAscii" w:hAnsiTheme="minorAscii" w:eastAsiaTheme="minorAscii" w:cstheme="minorAscii"/>
          <w:sz w:val="22"/>
          <w:szCs w:val="22"/>
        </w:rPr>
        <w:t>Ответ:</w:t>
      </w:r>
      <w:r w:rsidRPr="3D486C5D" w:rsidR="3D486C5D">
        <w:rPr>
          <w:rFonts w:ascii="Calibri" w:hAnsi="Calibri" w:eastAsia="Calibri" w:cs="Calibri" w:asciiTheme="minorAscii" w:hAnsiTheme="minorAscii" w:eastAsiaTheme="minorAscii" w:cstheme="minorAscii"/>
          <w:sz w:val="22"/>
          <w:szCs w:val="22"/>
        </w:rPr>
        <w:t xml:space="preserve"> </w:t>
      </w:r>
      <w:proofErr w:type="spellStart"/>
      <w:r w:rsidRPr="3D486C5D" w:rsidR="3D486C5D">
        <w:rPr>
          <w:rFonts w:ascii="Calibri" w:hAnsi="Calibri" w:eastAsia="Calibri" w:cs="Calibri" w:asciiTheme="minorAscii" w:hAnsiTheme="minorAscii" w:eastAsiaTheme="minorAscii" w:cstheme="minorAscii"/>
          <w:sz w:val="22"/>
          <w:szCs w:val="22"/>
        </w:rPr>
        <w:t>Горлум</w:t>
      </w:r>
      <w:proofErr w:type="spellEnd"/>
      <w:r w:rsidRPr="3D486C5D" w:rsidR="3D486C5D">
        <w:rPr>
          <w:rFonts w:ascii="Calibri" w:hAnsi="Calibri" w:eastAsia="Calibri" w:cs="Calibri" w:asciiTheme="minorAscii" w:hAnsiTheme="minorAscii" w:eastAsiaTheme="minorAscii" w:cstheme="minorAscii"/>
          <w:sz w:val="22"/>
          <w:szCs w:val="22"/>
        </w:rPr>
        <w:t>.</w:t>
      </w:r>
    </w:p>
    <w:p w:rsidR="3D486C5D" w:rsidP="3D486C5D" w:rsidRDefault="3D486C5D" w14:paraId="2664C1E7" w14:textId="44BBB451">
      <w:pPr>
        <w:bidi w:val="0"/>
        <w:jc w:val="left"/>
      </w:pPr>
      <w:r w:rsidRPr="3D486C5D" w:rsidR="3D486C5D">
        <w:rPr>
          <w:rFonts w:ascii="Calibri" w:hAnsi="Calibri" w:eastAsia="Calibri" w:cs="Calibri" w:asciiTheme="minorAscii" w:hAnsiTheme="minorAscii" w:eastAsiaTheme="minorAscii" w:cstheme="minorAscii"/>
          <w:sz w:val="22"/>
          <w:szCs w:val="22"/>
        </w:rPr>
        <w:t>Зачёт:</w:t>
      </w:r>
      <w:r w:rsidRPr="3D486C5D" w:rsidR="3D486C5D">
        <w:rPr>
          <w:rFonts w:ascii="Calibri" w:hAnsi="Calibri" w:eastAsia="Calibri" w:cs="Calibri" w:asciiTheme="minorAscii" w:hAnsiTheme="minorAscii" w:eastAsiaTheme="minorAscii" w:cstheme="minorAscii"/>
          <w:sz w:val="22"/>
          <w:szCs w:val="22"/>
        </w:rPr>
        <w:t xml:space="preserve"> </w:t>
      </w:r>
      <w:proofErr w:type="spellStart"/>
      <w:r w:rsidRPr="3D486C5D" w:rsidR="3D486C5D">
        <w:rPr>
          <w:rFonts w:ascii="Calibri" w:hAnsi="Calibri" w:eastAsia="Calibri" w:cs="Calibri" w:asciiTheme="minorAscii" w:hAnsiTheme="minorAscii" w:eastAsiaTheme="minorAscii" w:cstheme="minorAscii"/>
          <w:sz w:val="22"/>
          <w:szCs w:val="22"/>
        </w:rPr>
        <w:t>Голлум</w:t>
      </w:r>
      <w:proofErr w:type="spellEnd"/>
      <w:r w:rsidRPr="3D486C5D" w:rsidR="3D486C5D">
        <w:rPr>
          <w:rFonts w:ascii="Calibri" w:hAnsi="Calibri" w:eastAsia="Calibri" w:cs="Calibri" w:asciiTheme="minorAscii" w:hAnsiTheme="minorAscii" w:eastAsiaTheme="minorAscii" w:cstheme="minorAscii"/>
          <w:sz w:val="22"/>
          <w:szCs w:val="22"/>
        </w:rPr>
        <w:t xml:space="preserve">, </w:t>
      </w:r>
      <w:proofErr w:type="spellStart"/>
      <w:r w:rsidRPr="3D486C5D" w:rsidR="3D486C5D">
        <w:rPr>
          <w:rFonts w:ascii="Calibri" w:hAnsi="Calibri" w:eastAsia="Calibri" w:cs="Calibri" w:asciiTheme="minorAscii" w:hAnsiTheme="minorAscii" w:eastAsiaTheme="minorAscii" w:cstheme="minorAscii"/>
          <w:sz w:val="22"/>
          <w:szCs w:val="22"/>
        </w:rPr>
        <w:t>Смеагорл</w:t>
      </w:r>
      <w:proofErr w:type="spellEnd"/>
      <w:r w:rsidRPr="3D486C5D" w:rsidR="3D486C5D">
        <w:rPr>
          <w:rFonts w:ascii="Calibri" w:hAnsi="Calibri" w:eastAsia="Calibri" w:cs="Calibri" w:asciiTheme="minorAscii" w:hAnsiTheme="minorAscii" w:eastAsiaTheme="minorAscii" w:cstheme="minorAscii"/>
          <w:sz w:val="22"/>
          <w:szCs w:val="22"/>
        </w:rPr>
        <w:t>, а также Гам-Гам для поклонников украинского перевода. :-)</w:t>
      </w:r>
    </w:p>
    <w:p w:rsidR="3D486C5D" w:rsidP="3D486C5D" w:rsidRDefault="3D486C5D" w14:paraId="63F5A433" w14:textId="6D7FDA24">
      <w:pPr>
        <w:bidi w:val="0"/>
        <w:jc w:val="left"/>
      </w:pPr>
      <w:r w:rsidRPr="3D486C5D" w:rsidR="3D486C5D">
        <w:rPr>
          <w:rFonts w:ascii="Calibri" w:hAnsi="Calibri" w:eastAsia="Calibri" w:cs="Calibri" w:asciiTheme="minorAscii" w:hAnsiTheme="minorAscii" w:eastAsiaTheme="minorAscii" w:cstheme="minorAscii"/>
          <w:sz w:val="22"/>
          <w:szCs w:val="22"/>
        </w:rPr>
        <w:t>Комментарий:</w:t>
      </w:r>
      <w:r w:rsidRPr="3D486C5D" w:rsidR="3D486C5D">
        <w:rPr>
          <w:rFonts w:ascii="Calibri" w:hAnsi="Calibri" w:eastAsia="Calibri" w:cs="Calibri" w:asciiTheme="minorAscii" w:hAnsiTheme="minorAscii" w:eastAsiaTheme="minorAscii" w:cstheme="minorAscii"/>
          <w:sz w:val="22"/>
          <w:szCs w:val="22"/>
        </w:rPr>
        <w:t xml:space="preserve"> В </w:t>
      </w:r>
      <w:proofErr w:type="spellStart"/>
      <w:r w:rsidRPr="3D486C5D" w:rsidR="3D486C5D">
        <w:rPr>
          <w:rFonts w:ascii="Calibri" w:hAnsi="Calibri" w:eastAsia="Calibri" w:cs="Calibri" w:asciiTheme="minorAscii" w:hAnsiTheme="minorAscii" w:eastAsiaTheme="minorAscii" w:cstheme="minorAscii"/>
          <w:sz w:val="22"/>
          <w:szCs w:val="22"/>
        </w:rPr>
        <w:t>Горлуме</w:t>
      </w:r>
      <w:proofErr w:type="spellEnd"/>
      <w:r w:rsidRPr="3D486C5D" w:rsidR="3D486C5D">
        <w:rPr>
          <w:rFonts w:ascii="Calibri" w:hAnsi="Calibri" w:eastAsia="Calibri" w:cs="Calibri" w:asciiTheme="minorAscii" w:hAnsiTheme="minorAscii" w:eastAsiaTheme="minorAscii" w:cstheme="minorAscii"/>
          <w:sz w:val="22"/>
          <w:szCs w:val="22"/>
        </w:rPr>
        <w:t xml:space="preserve"> жило две личности, одна запуганная и безобидная, другая — жестокая и злая. При этом </w:t>
      </w:r>
      <w:proofErr w:type="spellStart"/>
      <w:r w:rsidRPr="3D486C5D" w:rsidR="3D486C5D">
        <w:rPr>
          <w:rFonts w:ascii="Calibri" w:hAnsi="Calibri" w:eastAsia="Calibri" w:cs="Calibri" w:asciiTheme="minorAscii" w:hAnsiTheme="minorAscii" w:eastAsiaTheme="minorAscii" w:cstheme="minorAscii"/>
          <w:sz w:val="22"/>
          <w:szCs w:val="22"/>
        </w:rPr>
        <w:t>Горлум</w:t>
      </w:r>
      <w:proofErr w:type="spellEnd"/>
      <w:r w:rsidRPr="3D486C5D" w:rsidR="3D486C5D">
        <w:rPr>
          <w:rFonts w:ascii="Calibri" w:hAnsi="Calibri" w:eastAsia="Calibri" w:cs="Calibri" w:asciiTheme="minorAscii" w:hAnsiTheme="minorAscii" w:eastAsiaTheme="minorAscii" w:cstheme="minorAscii"/>
          <w:sz w:val="22"/>
          <w:szCs w:val="22"/>
        </w:rPr>
        <w:t xml:space="preserve"> был </w:t>
      </w:r>
      <w:proofErr w:type="spellStart"/>
      <w:r w:rsidRPr="3D486C5D" w:rsidR="3D486C5D">
        <w:rPr>
          <w:rFonts w:ascii="Calibri" w:hAnsi="Calibri" w:eastAsia="Calibri" w:cs="Calibri" w:asciiTheme="minorAscii" w:hAnsiTheme="minorAscii" w:eastAsiaTheme="minorAscii" w:cstheme="minorAscii"/>
          <w:sz w:val="22"/>
          <w:szCs w:val="22"/>
        </w:rPr>
        <w:t>хоббитом</w:t>
      </w:r>
      <w:proofErr w:type="spellEnd"/>
      <w:r w:rsidRPr="3D486C5D" w:rsidR="3D486C5D">
        <w:rPr>
          <w:rFonts w:ascii="Calibri" w:hAnsi="Calibri" w:eastAsia="Calibri" w:cs="Calibri" w:asciiTheme="minorAscii" w:hAnsiTheme="minorAscii" w:eastAsiaTheme="minorAscii" w:cstheme="minorAscii"/>
          <w:sz w:val="22"/>
          <w:szCs w:val="22"/>
        </w:rPr>
        <w:t>, а не троллем.</w:t>
      </w:r>
    </w:p>
    <w:p w:rsidR="3D486C5D" w:rsidP="3D486C5D" w:rsidRDefault="3D486C5D" w14:noSpellErr="1" w14:paraId="3EC41805" w14:textId="52B59DAD">
      <w:pPr>
        <w:bidi w:val="0"/>
        <w:jc w:val="left"/>
      </w:pPr>
      <w:r w:rsidRPr="3D486C5D" w:rsidR="3D486C5D">
        <w:rPr>
          <w:rFonts w:ascii="Calibri" w:hAnsi="Calibri" w:eastAsia="Calibri" w:cs="Calibri" w:asciiTheme="minorAscii" w:hAnsiTheme="minorAscii" w:eastAsiaTheme="minorAscii" w:cstheme="minorAscii"/>
          <w:sz w:val="22"/>
          <w:szCs w:val="22"/>
        </w:rPr>
        <w:t>Согласно одной шутке, мало кто знал ИХ лаборантку, поскольку она особо не светилась. Известно, что ОНИ в конце 1903 года посетили Швецию. Напишите ИХ фамилию.</w:t>
      </w:r>
      <w:r w:rsidRPr="3D486C5D" w:rsidR="3D486C5D">
        <w:rPr>
          <w:rFonts w:ascii="Calibri" w:hAnsi="Calibri" w:eastAsia="Calibri" w:cs="Calibri" w:asciiTheme="minorAscii" w:hAnsiTheme="minorAscii" w:eastAsiaTheme="minorAscii" w:cstheme="minorAscii"/>
          <w:sz w:val="22"/>
          <w:szCs w:val="22"/>
        </w:rPr>
        <w:t xml:space="preserve"> </w:t>
      </w:r>
    </w:p>
    <w:p w:rsidR="3D486C5D" w:rsidP="3D486C5D" w:rsidRDefault="3D486C5D" w14:noSpellErr="1" w14:paraId="7A4245AF" w14:textId="20193241">
      <w:pPr>
        <w:bidi w:val="0"/>
        <w:jc w:val="left"/>
      </w:pPr>
      <w:r w:rsidRPr="3D486C5D" w:rsidR="3D486C5D">
        <w:rPr>
          <w:rFonts w:ascii="Calibri" w:hAnsi="Calibri" w:eastAsia="Calibri" w:cs="Calibri" w:asciiTheme="minorAscii" w:hAnsiTheme="minorAscii" w:eastAsiaTheme="minorAscii" w:cstheme="minorAscii"/>
          <w:sz w:val="22"/>
          <w:szCs w:val="22"/>
        </w:rPr>
        <w:t>Ответ:</w:t>
      </w:r>
      <w:r w:rsidRPr="3D486C5D" w:rsidR="3D486C5D">
        <w:rPr>
          <w:rFonts w:ascii="Calibri" w:hAnsi="Calibri" w:eastAsia="Calibri" w:cs="Calibri" w:asciiTheme="minorAscii" w:hAnsiTheme="minorAscii" w:eastAsiaTheme="minorAscii" w:cstheme="minorAscii"/>
          <w:sz w:val="22"/>
          <w:szCs w:val="22"/>
        </w:rPr>
        <w:t xml:space="preserve"> Кюри.</w:t>
      </w:r>
    </w:p>
    <w:p w:rsidR="3D486C5D" w:rsidP="3D486C5D" w:rsidRDefault="3D486C5D" w14:noSpellErr="1" w14:paraId="4983D18E" w14:textId="03B55E19">
      <w:pPr>
        <w:bidi w:val="0"/>
        <w:jc w:val="left"/>
      </w:pPr>
      <w:r w:rsidRPr="5D32A6C7" w:rsidR="5D32A6C7">
        <w:rPr>
          <w:rFonts w:ascii="Calibri" w:hAnsi="Calibri" w:eastAsia="Calibri" w:cs="Calibri" w:asciiTheme="minorAscii" w:hAnsiTheme="minorAscii" w:eastAsiaTheme="minorAscii" w:cstheme="minorAscii"/>
          <w:sz w:val="22"/>
          <w:szCs w:val="22"/>
        </w:rPr>
        <w:t>Комментарий:</w:t>
      </w:r>
      <w:r w:rsidRPr="5D32A6C7" w:rsidR="5D32A6C7">
        <w:rPr>
          <w:rFonts w:ascii="Calibri" w:hAnsi="Calibri" w:eastAsia="Calibri" w:cs="Calibri" w:asciiTheme="minorAscii" w:hAnsiTheme="minorAscii" w:eastAsiaTheme="minorAscii" w:cstheme="minorAscii"/>
          <w:sz w:val="22"/>
          <w:szCs w:val="22"/>
        </w:rPr>
        <w:t xml:space="preserve"> В 1903 году Мария и Пьер Кюри получили Нобелевскую премию по физике, которая вручается в декабре в Стокгольме.</w:t>
      </w:r>
    </w:p>
    <w:p w:rsidR="5D32A6C7" w:rsidP="5D32A6C7" w:rsidRDefault="5D32A6C7" w14:noSpellErr="1" w14:paraId="63E83FA1" w14:textId="4E0651CB">
      <w:pPr>
        <w:bidi w:val="0"/>
        <w:jc w:val="left"/>
      </w:pPr>
      <w:r w:rsidRPr="5D32A6C7" w:rsidR="5D32A6C7">
        <w:rPr>
          <w:rFonts w:ascii="Calibri" w:hAnsi="Calibri" w:eastAsia="Calibri" w:cs="Calibri" w:asciiTheme="minorAscii" w:hAnsiTheme="minorAscii" w:eastAsiaTheme="minorAscii" w:cstheme="minorAscii"/>
          <w:sz w:val="22"/>
          <w:szCs w:val="22"/>
        </w:rPr>
        <w:t>В свое время в немецком городе Тендер открылась школа ИХ, где, помимо прочего, преподавали защиту окружающей среды. В Англии XVIII-XIX веков ИМИ часто работали дети. Современные ОНИ в своей работе нередко используют, например, видеокамеры. А что ОНИ делают, согласно своему названию?</w:t>
      </w:r>
      <w:r w:rsidRPr="5D32A6C7" w:rsidR="5D32A6C7">
        <w:rPr>
          <w:rFonts w:ascii="Calibri" w:hAnsi="Calibri" w:eastAsia="Calibri" w:cs="Calibri" w:asciiTheme="minorAscii" w:hAnsiTheme="minorAscii" w:eastAsiaTheme="minorAscii" w:cstheme="minorAscii"/>
          <w:sz w:val="22"/>
          <w:szCs w:val="22"/>
        </w:rPr>
        <w:t xml:space="preserve"> </w:t>
      </w:r>
    </w:p>
    <w:p w:rsidR="5D32A6C7" w:rsidP="5D32A6C7" w:rsidRDefault="5D32A6C7" w14:noSpellErr="1" w14:paraId="6E77FDD2" w14:textId="1D6DA69E">
      <w:pPr>
        <w:bidi w:val="0"/>
        <w:jc w:val="left"/>
      </w:pPr>
      <w:r w:rsidRPr="5D32A6C7" w:rsidR="5D32A6C7">
        <w:rPr>
          <w:rFonts w:ascii="Calibri" w:hAnsi="Calibri" w:eastAsia="Calibri" w:cs="Calibri" w:asciiTheme="minorAscii" w:hAnsiTheme="minorAscii" w:eastAsiaTheme="minorAscii" w:cstheme="minorAscii"/>
          <w:sz w:val="22"/>
          <w:szCs w:val="22"/>
        </w:rPr>
        <w:t>Ответ:</w:t>
      </w:r>
      <w:r w:rsidRPr="5D32A6C7" w:rsidR="5D32A6C7">
        <w:rPr>
          <w:rFonts w:ascii="Calibri" w:hAnsi="Calibri" w:eastAsia="Calibri" w:cs="Calibri" w:asciiTheme="minorAscii" w:hAnsiTheme="minorAscii" w:eastAsiaTheme="minorAscii" w:cstheme="minorAscii"/>
          <w:sz w:val="22"/>
          <w:szCs w:val="22"/>
        </w:rPr>
        <w:t xml:space="preserve"> Трубы чистят.</w:t>
      </w:r>
    </w:p>
    <w:p w:rsidR="5D32A6C7" w:rsidP="5D32A6C7" w:rsidRDefault="5D32A6C7" w14:noSpellErr="1" w14:paraId="727F9375" w14:textId="216D94E5">
      <w:pPr>
        <w:bidi w:val="0"/>
        <w:jc w:val="left"/>
      </w:pPr>
      <w:r w:rsidRPr="5D32A6C7" w:rsidR="5D32A6C7">
        <w:rPr>
          <w:rFonts w:ascii="Calibri" w:hAnsi="Calibri" w:eastAsia="Calibri" w:cs="Calibri" w:asciiTheme="minorAscii" w:hAnsiTheme="minorAscii" w:eastAsiaTheme="minorAscii" w:cstheme="minorAscii"/>
          <w:sz w:val="22"/>
          <w:szCs w:val="22"/>
        </w:rPr>
        <w:t>Зачёт:</w:t>
      </w:r>
      <w:r w:rsidRPr="5D32A6C7" w:rsidR="5D32A6C7">
        <w:rPr>
          <w:rFonts w:ascii="Calibri" w:hAnsi="Calibri" w:eastAsia="Calibri" w:cs="Calibri" w:asciiTheme="minorAscii" w:hAnsiTheme="minorAscii" w:eastAsiaTheme="minorAscii" w:cstheme="minorAscii"/>
          <w:sz w:val="22"/>
          <w:szCs w:val="22"/>
        </w:rPr>
        <w:t xml:space="preserve"> Чистят трубы.</w:t>
      </w:r>
    </w:p>
    <w:p w:rsidR="5D32A6C7" w:rsidP="5D32A6C7" w:rsidRDefault="5D32A6C7" w14:noSpellErr="1" w14:paraId="08B9DD04" w14:textId="5964E2D1">
      <w:pPr>
        <w:bidi w:val="0"/>
        <w:jc w:val="left"/>
      </w:pPr>
      <w:r w:rsidRPr="5D32A6C7" w:rsidR="5D32A6C7">
        <w:rPr>
          <w:rFonts w:ascii="Calibri" w:hAnsi="Calibri" w:eastAsia="Calibri" w:cs="Calibri" w:asciiTheme="minorAscii" w:hAnsiTheme="minorAscii" w:eastAsiaTheme="minorAscii" w:cstheme="minorAscii"/>
          <w:sz w:val="22"/>
          <w:szCs w:val="22"/>
        </w:rPr>
        <w:t>Комментарий:</w:t>
      </w:r>
      <w:r w:rsidRPr="5D32A6C7" w:rsidR="5D32A6C7">
        <w:rPr>
          <w:rFonts w:ascii="Calibri" w:hAnsi="Calibri" w:eastAsia="Calibri" w:cs="Calibri" w:asciiTheme="minorAscii" w:hAnsiTheme="minorAscii" w:eastAsiaTheme="minorAscii" w:cstheme="minorAscii"/>
          <w:sz w:val="22"/>
          <w:szCs w:val="22"/>
        </w:rPr>
        <w:t xml:space="preserve"> ОНИ — трубочисты. Дети были трубочистами, т.к. могли спокойно пролазить в дымоходы, да и платить им можно было меньше.</w:t>
      </w:r>
    </w:p>
    <w:p w:rsidR="5D32A6C7" w:rsidP="5D32A6C7" w:rsidRDefault="5D32A6C7" w14:noSpellErr="1" w14:paraId="62FA3D24" w14:textId="5B604EE7">
      <w:pPr>
        <w:pStyle w:val="Normal"/>
        <w:bidi w:val="0"/>
        <w:jc w:val="left"/>
      </w:pPr>
    </w:p>
    <w:p w:rsidR="5D32A6C7" w:rsidP="5D32A6C7" w:rsidRDefault="5D32A6C7" w14:noSpellErr="1" w14:paraId="6BFA7F74" w14:textId="08D9BDEE">
      <w:pPr>
        <w:pStyle w:val="Normal"/>
        <w:bidi w:val="0"/>
        <w:jc w:val="left"/>
      </w:pPr>
    </w:p>
    <w:p w:rsidR="5D32A6C7" w:rsidP="5D32A6C7" w:rsidRDefault="5D32A6C7" w14:noSpellErr="1" w14:paraId="7B5D8364" w14:textId="688A72B8">
      <w:pPr>
        <w:pStyle w:val="Normal"/>
        <w:bidi w:val="0"/>
        <w:jc w:val="left"/>
      </w:pPr>
    </w:p>
    <w:p w:rsidR="3D486C5D" w:rsidP="3D486C5D" w:rsidRDefault="3D486C5D" w14:noSpellErr="1" w14:paraId="01B57330" w14:textId="4F0117DF">
      <w:pPr>
        <w:pStyle w:val="Normal"/>
        <w:bidi w:val="0"/>
        <w:jc w:val="left"/>
      </w:pPr>
      <w:r w:rsidRPr="3D486C5D" w:rsidR="3D486C5D">
        <w:rPr>
          <w:rFonts w:ascii="Calibri" w:hAnsi="Calibri" w:eastAsia="Calibri" w:cs="Calibri" w:asciiTheme="minorAscii" w:hAnsiTheme="minorAscii" w:eastAsiaTheme="minorAscii" w:cstheme="minorAscii"/>
          <w:sz w:val="22"/>
          <w:szCs w:val="22"/>
          <w:u w:val="single"/>
        </w:rPr>
        <w:t>Пример критерия зачета:</w:t>
      </w:r>
    </w:p>
    <w:p w:rsidR="3D486C5D" w:rsidP="3D486C5D" w:rsidRDefault="3D486C5D" w14:noSpellErr="1" w14:paraId="366D535B" w14:textId="32C20F99">
      <w:pPr>
        <w:bidi w:val="0"/>
        <w:ind w:left="0"/>
        <w:jc w:val="left"/>
      </w:pPr>
      <w:r w:rsidRPr="3D486C5D" w:rsidR="3D486C5D">
        <w:rPr>
          <w:rFonts w:ascii="Calibri" w:hAnsi="Calibri" w:eastAsia="Calibri" w:cs="Calibri" w:asciiTheme="minorAscii" w:hAnsiTheme="minorAscii" w:eastAsiaTheme="minorAscii" w:cstheme="minorAscii"/>
          <w:i w:val="1"/>
          <w:iCs w:val="1"/>
          <w:sz w:val="22"/>
          <w:szCs w:val="22"/>
        </w:rPr>
        <w:t>Год «рождения» – 1851. Место «рождения» – Москва. Диаметр – 6 метров 12 сантиметров. А длина чего составляет 3 метра 27 сантиметров?</w:t>
      </w:r>
    </w:p>
    <w:p w:rsidR="3D486C5D" w:rsidP="3D486C5D" w:rsidRDefault="3D486C5D" w14:noSpellErr="1" w14:paraId="39E0643E" w14:textId="3B8F1A9A">
      <w:pPr>
        <w:bidi w:val="0"/>
        <w:ind w:left="0"/>
        <w:jc w:val="left"/>
      </w:pPr>
      <w:r w:rsidRPr="3D486C5D" w:rsidR="3D486C5D">
        <w:rPr>
          <w:rFonts w:ascii="Calibri" w:hAnsi="Calibri" w:eastAsia="Calibri" w:cs="Calibri" w:asciiTheme="minorAscii" w:hAnsiTheme="minorAscii" w:eastAsiaTheme="minorAscii" w:cstheme="minorAscii"/>
          <w:sz w:val="22"/>
          <w:szCs w:val="22"/>
        </w:rPr>
        <w:t>Ответ: минутной стрелки.</w:t>
      </w:r>
    </w:p>
    <w:p w:rsidR="3D486C5D" w:rsidP="3D486C5D" w:rsidRDefault="3D486C5D" w14:noSpellErr="1" w14:paraId="0CE76E19" w14:textId="19BECCF4">
      <w:pPr>
        <w:bidi w:val="0"/>
        <w:ind w:left="0"/>
        <w:jc w:val="left"/>
      </w:pPr>
      <w:r w:rsidRPr="3D486C5D" w:rsidR="3D486C5D">
        <w:rPr>
          <w:rFonts w:ascii="Calibri" w:hAnsi="Calibri" w:eastAsia="Calibri" w:cs="Calibri" w:asciiTheme="minorAscii" w:hAnsiTheme="minorAscii" w:eastAsiaTheme="minorAscii" w:cstheme="minorAscii"/>
          <w:sz w:val="22"/>
          <w:szCs w:val="22"/>
        </w:rPr>
        <w:t>Рассматриваемый ответ: стрелки.</w:t>
      </w:r>
    </w:p>
    <w:p w:rsidR="3D486C5D" w:rsidP="3D486C5D" w:rsidRDefault="3D486C5D" w14:noSpellErr="1" w14:paraId="202A75C4" w14:textId="57A055DF">
      <w:pPr>
        <w:bidi w:val="0"/>
        <w:ind w:left="0"/>
        <w:jc w:val="left"/>
      </w:pPr>
      <w:r w:rsidRPr="3D486C5D" w:rsidR="3D486C5D">
        <w:rPr>
          <w:rFonts w:ascii="Calibri" w:hAnsi="Calibri" w:eastAsia="Calibri" w:cs="Calibri" w:asciiTheme="minorAscii" w:hAnsiTheme="minorAscii" w:eastAsiaTheme="minorAscii" w:cstheme="minorAscii"/>
          <w:sz w:val="22"/>
          <w:szCs w:val="22"/>
        </w:rPr>
        <w:t xml:space="preserve">Рекомендуемое решение: </w:t>
      </w:r>
      <w:r w:rsidRPr="3D486C5D" w:rsidR="3D486C5D">
        <w:rPr>
          <w:rFonts w:ascii="Calibri" w:hAnsi="Calibri" w:eastAsia="Calibri" w:cs="Calibri" w:asciiTheme="minorAscii" w:hAnsiTheme="minorAscii" w:eastAsiaTheme="minorAscii" w:cstheme="minorAscii"/>
          <w:b w:val="1"/>
          <w:bCs w:val="1"/>
          <w:sz w:val="22"/>
          <w:szCs w:val="22"/>
        </w:rPr>
        <w:t>не засчитать</w:t>
      </w:r>
      <w:r w:rsidRPr="3D486C5D" w:rsidR="3D486C5D">
        <w:rPr>
          <w:rFonts w:ascii="Calibri" w:hAnsi="Calibri" w:eastAsia="Calibri" w:cs="Calibri" w:asciiTheme="minorAscii" w:hAnsiTheme="minorAscii" w:eastAsiaTheme="minorAscii" w:cstheme="minorAscii"/>
          <w:sz w:val="22"/>
          <w:szCs w:val="22"/>
        </w:rPr>
        <w:t xml:space="preserve"> ответ.</w:t>
      </w:r>
    </w:p>
    <w:p w:rsidR="3D486C5D" w:rsidP="3D486C5D" w:rsidRDefault="3D486C5D" w14:noSpellErr="1" w14:paraId="1F2C320A" w14:textId="64EEBD6A">
      <w:pPr>
        <w:bidi w:val="0"/>
        <w:ind w:left="0"/>
        <w:jc w:val="left"/>
      </w:pPr>
      <w:r w:rsidRPr="3D486C5D" w:rsidR="3D486C5D">
        <w:rPr>
          <w:rFonts w:ascii="Calibri" w:hAnsi="Calibri" w:eastAsia="Calibri" w:cs="Calibri" w:asciiTheme="minorAscii" w:hAnsiTheme="minorAscii" w:eastAsiaTheme="minorAscii" w:cstheme="minorAscii"/>
          <w:sz w:val="22"/>
          <w:szCs w:val="22"/>
        </w:rPr>
        <w:t>«Менее точный ответ, как правило, не должен засчитываться, если контекст вопроса подразумевает более точный ответ».</w:t>
      </w:r>
    </w:p>
    <w:p w:rsidR="3D486C5D" w:rsidP="3D486C5D" w:rsidRDefault="3D486C5D" w14:noSpellErr="1" w14:paraId="31132CF4" w14:textId="157CD72F">
      <w:pPr>
        <w:bidi w:val="0"/>
        <w:ind w:left="0"/>
        <w:jc w:val="left"/>
      </w:pPr>
      <w:r w:rsidRPr="3D486C5D" w:rsidR="3D486C5D">
        <w:rPr>
          <w:rFonts w:ascii="Calibri" w:hAnsi="Calibri" w:eastAsia="Calibri" w:cs="Calibri" w:asciiTheme="minorAscii" w:hAnsiTheme="minorAscii" w:eastAsiaTheme="minorAscii" w:cstheme="minorAscii"/>
          <w:sz w:val="22"/>
          <w:szCs w:val="22"/>
        </w:rPr>
        <w:t>В данном случае из вопроса следует, что длина искомого объекта больше радиуса циферблата, поэтому контекст вопроса подразумевает именно минутную стрелку.</w:t>
      </w:r>
    </w:p>
    <w:p w:rsidR="3D486C5D" w:rsidP="3D486C5D" w:rsidRDefault="3D486C5D" w14:noSpellErr="1" w14:paraId="3E17EE6C" w14:textId="56BC7E3E">
      <w:pPr>
        <w:pStyle w:val="Normal"/>
        <w:bidi w:val="0"/>
        <w:ind w:left="0"/>
        <w:jc w:val="left"/>
      </w:pPr>
    </w:p>
    <w:p w:rsidR="3D486C5D" w:rsidP="3D486C5D" w:rsidRDefault="3D486C5D" w14:noSpellErr="1" w14:paraId="1E5568FB" w14:textId="5EBDDDE1">
      <w:pPr>
        <w:bidi w:val="0"/>
        <w:ind w:left="0"/>
        <w:jc w:val="left"/>
      </w:pPr>
      <w:r w:rsidRPr="3D486C5D" w:rsidR="3D486C5D">
        <w:rPr>
          <w:rFonts w:ascii="Calibri" w:hAnsi="Calibri" w:eastAsia="Calibri" w:cs="Calibri" w:asciiTheme="minorAscii" w:hAnsiTheme="minorAscii" w:eastAsiaTheme="minorAscii" w:cstheme="minorAscii"/>
          <w:i w:val="1"/>
          <w:iCs w:val="1"/>
          <w:sz w:val="22"/>
          <w:szCs w:val="22"/>
          <w:lang w:val="ru-RU"/>
        </w:rPr>
        <w:t xml:space="preserve">На аукционе в пользу Лондонского института археологии была продана прикрепленная к рукоятке свитая из ремешков веревка. Несмотря на то, что исторической ценности данное устройство не имело, его роль в популяризации археологии была несомненна. Назовите того, в чьих руках оно представляло собой грозное оружие. </w:t>
      </w:r>
      <w:r w:rsidRPr="3D486C5D" w:rsidR="3D486C5D">
        <w:rPr>
          <w:rFonts w:ascii="Calibri" w:hAnsi="Calibri" w:eastAsia="Calibri" w:cs="Calibri"/>
          <w:sz w:val="22"/>
          <w:szCs w:val="22"/>
          <w:lang w:val="ru-RU"/>
        </w:rPr>
        <w:t xml:space="preserve"> </w:t>
      </w:r>
    </w:p>
    <w:p w:rsidR="3D486C5D" w:rsidP="3D486C5D" w:rsidRDefault="3D486C5D" w14:noSpellErr="1" w14:paraId="2D27512C" w14:textId="6670D34D">
      <w:pPr>
        <w:bidi w:val="0"/>
        <w:ind w:left="0"/>
        <w:jc w:val="left"/>
      </w:pPr>
      <w:r w:rsidRPr="3D486C5D" w:rsidR="3D486C5D">
        <w:rPr>
          <w:rFonts w:ascii="Calibri" w:hAnsi="Calibri" w:eastAsia="Calibri" w:cs="Calibri" w:asciiTheme="minorAscii" w:hAnsiTheme="minorAscii" w:eastAsiaTheme="minorAscii" w:cstheme="minorAscii"/>
          <w:i w:val="0"/>
          <w:iCs w:val="0"/>
          <w:sz w:val="22"/>
          <w:szCs w:val="22"/>
          <w:lang w:val="ru-RU"/>
        </w:rPr>
        <w:t>Ответ: Индиана Джонс.</w:t>
      </w:r>
    </w:p>
    <w:p w:rsidR="3D486C5D" w:rsidP="3D486C5D" w:rsidRDefault="3D486C5D" w14:paraId="70B8EBC1" w14:textId="17D7E7BE">
      <w:pPr>
        <w:bidi w:val="0"/>
        <w:ind w:left="0"/>
        <w:jc w:val="left"/>
      </w:pPr>
      <w:r w:rsidRPr="3D486C5D" w:rsidR="3D486C5D">
        <w:rPr>
          <w:rFonts w:ascii="Calibri" w:hAnsi="Calibri" w:eastAsia="Calibri" w:cs="Calibri" w:asciiTheme="minorAscii" w:hAnsiTheme="minorAscii" w:eastAsiaTheme="minorAscii" w:cstheme="minorAscii"/>
          <w:i w:val="0"/>
          <w:iCs w:val="0"/>
          <w:sz w:val="22"/>
          <w:szCs w:val="22"/>
          <w:lang w:val="ru-RU"/>
        </w:rPr>
        <w:t xml:space="preserve">Рассматриваемый ответ: </w:t>
      </w:r>
      <w:proofErr w:type="spellStart"/>
      <w:r w:rsidRPr="3D486C5D" w:rsidR="3D486C5D">
        <w:rPr>
          <w:rFonts w:ascii="Calibri" w:hAnsi="Calibri" w:eastAsia="Calibri" w:cs="Calibri" w:asciiTheme="minorAscii" w:hAnsiTheme="minorAscii" w:eastAsiaTheme="minorAscii" w:cstheme="minorAscii"/>
          <w:i w:val="0"/>
          <w:iCs w:val="0"/>
          <w:sz w:val="22"/>
          <w:szCs w:val="22"/>
          <w:lang w:val="ru-RU"/>
        </w:rPr>
        <w:t>Харрисон</w:t>
      </w:r>
      <w:proofErr w:type="spellEnd"/>
      <w:r w:rsidRPr="3D486C5D" w:rsidR="3D486C5D">
        <w:rPr>
          <w:rFonts w:ascii="Calibri" w:hAnsi="Calibri" w:eastAsia="Calibri" w:cs="Calibri" w:asciiTheme="minorAscii" w:hAnsiTheme="minorAscii" w:eastAsiaTheme="minorAscii" w:cstheme="minorAscii"/>
          <w:i w:val="0"/>
          <w:iCs w:val="0"/>
          <w:sz w:val="22"/>
          <w:szCs w:val="22"/>
          <w:lang w:val="ru-RU"/>
        </w:rPr>
        <w:t xml:space="preserve"> Форд.</w:t>
      </w:r>
    </w:p>
    <w:p w:rsidR="3D486C5D" w:rsidP="3D486C5D" w:rsidRDefault="3D486C5D" w14:noSpellErr="1" w14:paraId="4831D305" w14:textId="1D6CC3A7">
      <w:pPr>
        <w:bidi w:val="0"/>
        <w:ind w:left="0"/>
        <w:jc w:val="left"/>
      </w:pPr>
      <w:r w:rsidRPr="3D486C5D" w:rsidR="3D486C5D">
        <w:rPr>
          <w:rFonts w:ascii="Calibri" w:hAnsi="Calibri" w:eastAsia="Calibri" w:cs="Calibri" w:asciiTheme="minorAscii" w:hAnsiTheme="minorAscii" w:eastAsiaTheme="minorAscii" w:cstheme="minorAscii"/>
          <w:i w:val="0"/>
          <w:iCs w:val="0"/>
          <w:sz w:val="22"/>
          <w:szCs w:val="22"/>
          <w:lang w:val="ru-RU"/>
        </w:rPr>
        <w:t xml:space="preserve">Рекомендуемое решение: </w:t>
      </w:r>
      <w:r w:rsidRPr="3D486C5D" w:rsidR="3D486C5D">
        <w:rPr>
          <w:rFonts w:ascii="Calibri" w:hAnsi="Calibri" w:eastAsia="Calibri" w:cs="Calibri" w:asciiTheme="minorAscii" w:hAnsiTheme="minorAscii" w:eastAsiaTheme="minorAscii" w:cstheme="minorAscii"/>
          <w:b w:val="1"/>
          <w:bCs w:val="1"/>
          <w:i w:val="0"/>
          <w:iCs w:val="0"/>
          <w:sz w:val="22"/>
          <w:szCs w:val="22"/>
          <w:lang w:val="ru-RU"/>
        </w:rPr>
        <w:t>засчитать</w:t>
      </w:r>
      <w:r w:rsidRPr="3D486C5D" w:rsidR="3D486C5D">
        <w:rPr>
          <w:rFonts w:ascii="Calibri" w:hAnsi="Calibri" w:eastAsia="Calibri" w:cs="Calibri" w:asciiTheme="minorAscii" w:hAnsiTheme="minorAscii" w:eastAsiaTheme="minorAscii" w:cstheme="minorAscii"/>
          <w:i w:val="0"/>
          <w:iCs w:val="0"/>
          <w:sz w:val="22"/>
          <w:szCs w:val="22"/>
          <w:lang w:val="ru-RU"/>
        </w:rPr>
        <w:t xml:space="preserve"> ответ.</w:t>
      </w:r>
    </w:p>
    <w:p w:rsidR="3D486C5D" w:rsidP="3D486C5D" w:rsidRDefault="3D486C5D" w14:noSpellErr="1" w14:paraId="7DAFF402" w14:textId="45F38C9D">
      <w:pPr>
        <w:bidi w:val="0"/>
        <w:ind w:left="0"/>
        <w:jc w:val="left"/>
      </w:pPr>
      <w:r w:rsidRPr="3D486C5D" w:rsidR="3D486C5D">
        <w:rPr>
          <w:rFonts w:ascii="Calibri" w:hAnsi="Calibri" w:eastAsia="Calibri" w:cs="Calibri" w:asciiTheme="minorAscii" w:hAnsiTheme="minorAscii" w:eastAsiaTheme="minorAscii" w:cstheme="minorAscii"/>
          <w:sz w:val="22"/>
          <w:szCs w:val="22"/>
          <w:lang w:val="ru-RU"/>
        </w:rPr>
        <w:t xml:space="preserve">Ответ команды считается правильным, если </w:t>
      </w:r>
    </w:p>
    <w:p w:rsidR="3D486C5D" w:rsidP="3D486C5D" w:rsidRDefault="3D486C5D" w14:noSpellErr="1" w14:paraId="7448153C" w14:textId="01051B55">
      <w:pPr>
        <w:pStyle w:val="ListParagraph"/>
        <w:numPr>
          <w:ilvl w:val="0"/>
          <w:numId w:val="5"/>
        </w:numPr>
        <w:bidi w:val="0"/>
        <w:jc w:val="left"/>
        <w:rPr>
          <w:rFonts w:ascii="Calibri" w:hAnsi="Calibri" w:eastAsia="Calibri" w:cs="Calibri" w:asciiTheme="minorAscii" w:hAnsiTheme="minorAscii" w:eastAsiaTheme="minorAscii" w:cstheme="minorAscii"/>
          <w:sz w:val="22"/>
          <w:szCs w:val="22"/>
        </w:rPr>
      </w:pPr>
      <w:r w:rsidRPr="3D486C5D" w:rsidR="3D486C5D">
        <w:rPr>
          <w:rFonts w:ascii="Calibri" w:hAnsi="Calibri" w:eastAsia="Calibri" w:cs="Calibri" w:asciiTheme="minorAscii" w:hAnsiTheme="minorAscii" w:eastAsiaTheme="minorAscii" w:cstheme="minorAscii"/>
          <w:sz w:val="22"/>
          <w:szCs w:val="22"/>
        </w:rPr>
        <w:t>не подпадает под действие предыдущих случаев, но соответствует логически непротиворечивой альтернативной интерпретации текста вопроса</w:t>
      </w:r>
      <w:r w:rsidRPr="3D486C5D" w:rsidR="3D486C5D">
        <w:rPr>
          <w:rFonts w:ascii="Calibri" w:hAnsi="Calibri" w:eastAsia="Calibri" w:cs="Calibri" w:asciiTheme="minorAscii" w:hAnsiTheme="minorAscii" w:eastAsiaTheme="minorAscii" w:cstheme="minorAscii"/>
          <w:i w:val="1"/>
          <w:iCs w:val="1"/>
          <w:sz w:val="22"/>
          <w:szCs w:val="22"/>
        </w:rPr>
        <w:t xml:space="preserve"> </w:t>
      </w:r>
      <w:r w:rsidRPr="3D486C5D" w:rsidR="3D486C5D">
        <w:rPr>
          <w:rFonts w:ascii="Calibri" w:hAnsi="Calibri" w:eastAsia="Calibri" w:cs="Calibri" w:asciiTheme="minorAscii" w:hAnsiTheme="minorAscii" w:eastAsiaTheme="minorAscii" w:cstheme="minorAscii"/>
          <w:sz w:val="22"/>
          <w:szCs w:val="22"/>
        </w:rPr>
        <w:t>и/или иллюстративных материалов (например, соответствует иному значению отдельных многозначных слов в тексте вопроса)»</w:t>
      </w:r>
      <w:r w:rsidRPr="3D486C5D" w:rsidR="3D486C5D">
        <w:rPr>
          <w:rFonts w:ascii="Arial" w:hAnsi="Arial" w:eastAsia="Arial" w:cs="Arial"/>
          <w:sz w:val="22"/>
          <w:szCs w:val="22"/>
        </w:rPr>
        <w:t>.</w:t>
      </w:r>
    </w:p>
    <w:p w:rsidR="3D486C5D" w:rsidP="3D486C5D" w:rsidRDefault="3D486C5D" w14:noSpellErr="1" w14:paraId="44A815CD" w14:textId="48A16A43">
      <w:pPr>
        <w:pStyle w:val="Normal"/>
        <w:bidi w:val="0"/>
        <w:ind w:left="0"/>
        <w:jc w:val="left"/>
      </w:pPr>
    </w:p>
    <w:p w:rsidR="5D32A6C7" w:rsidP="5D32A6C7" w:rsidRDefault="5D32A6C7" w14:noSpellErr="1" w14:paraId="3CA8D38C" w14:textId="7C8ECF6B">
      <w:pPr>
        <w:bidi w:val="0"/>
        <w:ind w:left="0"/>
        <w:jc w:val="left"/>
      </w:pPr>
      <w:r w:rsidRPr="5D32A6C7" w:rsidR="5D32A6C7">
        <w:rPr>
          <w:rFonts w:ascii="Calibri" w:hAnsi="Calibri" w:eastAsia="Calibri" w:cs="Calibri" w:asciiTheme="minorAscii" w:hAnsiTheme="minorAscii" w:eastAsiaTheme="minorAscii" w:cstheme="minorAscii"/>
          <w:i w:val="1"/>
          <w:iCs w:val="1"/>
          <w:sz w:val="22"/>
          <w:szCs w:val="22"/>
          <w:lang w:val="ru-RU"/>
        </w:rPr>
        <w:t xml:space="preserve">В самом начале известного произведения описано событие, произошедшее с одним из его персонажей. А в начале января 2003 года довольно широко отмечалось это же событие, но произошедшее с автором этого произведения. Назовите это событие </w:t>
      </w:r>
      <w:r w:rsidRPr="5D32A6C7" w:rsidR="5D32A6C7">
        <w:rPr>
          <w:rFonts w:ascii="Calibri" w:hAnsi="Calibri" w:eastAsia="Calibri" w:cs="Calibri" w:asciiTheme="minorAscii" w:hAnsiTheme="minorAscii" w:eastAsiaTheme="minorAscii" w:cstheme="minorAscii"/>
          <w:b w:val="0"/>
          <w:bCs w:val="0"/>
          <w:i w:val="1"/>
          <w:iCs w:val="1"/>
          <w:sz w:val="22"/>
          <w:szCs w:val="22"/>
          <w:lang w:val="ru-RU"/>
        </w:rPr>
        <w:t>абсолютно</w:t>
      </w:r>
      <w:r w:rsidRPr="5D32A6C7" w:rsidR="5D32A6C7">
        <w:rPr>
          <w:rFonts w:ascii="Calibri" w:hAnsi="Calibri" w:eastAsia="Calibri" w:cs="Calibri" w:asciiTheme="minorAscii" w:hAnsiTheme="minorAscii" w:eastAsiaTheme="minorAscii" w:cstheme="minorAscii"/>
          <w:i w:val="1"/>
          <w:iCs w:val="1"/>
          <w:sz w:val="22"/>
          <w:szCs w:val="22"/>
          <w:lang w:val="ru-RU"/>
        </w:rPr>
        <w:t xml:space="preserve"> </w:t>
      </w:r>
      <w:r w:rsidRPr="5D32A6C7" w:rsidR="5D32A6C7">
        <w:rPr>
          <w:rFonts w:ascii="Calibri" w:hAnsi="Calibri" w:eastAsia="Calibri" w:cs="Calibri" w:asciiTheme="minorAscii" w:hAnsiTheme="minorAscii" w:eastAsiaTheme="minorAscii" w:cstheme="minorAscii"/>
          <w:b w:val="0"/>
          <w:bCs w:val="0"/>
          <w:i w:val="1"/>
          <w:iCs w:val="1"/>
          <w:sz w:val="22"/>
          <w:szCs w:val="22"/>
          <w:lang w:val="ru-RU"/>
        </w:rPr>
        <w:t>точно</w:t>
      </w:r>
      <w:r w:rsidRPr="5D32A6C7" w:rsidR="5D32A6C7">
        <w:rPr>
          <w:rFonts w:ascii="Calibri" w:hAnsi="Calibri" w:eastAsia="Calibri" w:cs="Calibri" w:asciiTheme="minorAscii" w:hAnsiTheme="minorAscii" w:eastAsiaTheme="minorAscii" w:cstheme="minorAscii"/>
          <w:i w:val="1"/>
          <w:iCs w:val="1"/>
          <w:sz w:val="22"/>
          <w:szCs w:val="22"/>
          <w:lang w:val="ru-RU"/>
        </w:rPr>
        <w:t xml:space="preserve">. </w:t>
      </w:r>
      <w:r w:rsidRPr="5D32A6C7" w:rsidR="5D32A6C7">
        <w:rPr>
          <w:rFonts w:ascii="Calibri" w:hAnsi="Calibri" w:eastAsia="Calibri" w:cs="Calibri"/>
          <w:sz w:val="22"/>
          <w:szCs w:val="22"/>
          <w:lang w:val="en-US"/>
        </w:rPr>
        <w:t xml:space="preserve"> </w:t>
      </w:r>
    </w:p>
    <w:p w:rsidR="5D32A6C7" w:rsidP="5D32A6C7" w:rsidRDefault="5D32A6C7" w14:noSpellErr="1" w14:paraId="629F250A" w14:textId="00CB833C">
      <w:pPr>
        <w:bidi w:val="0"/>
        <w:ind w:left="0"/>
        <w:jc w:val="left"/>
      </w:pPr>
      <w:r w:rsidRPr="5D32A6C7" w:rsidR="5D32A6C7">
        <w:rPr>
          <w:rFonts w:ascii="Arial" w:hAnsi="Arial" w:eastAsia="Arial" w:cs="Arial"/>
          <w:b w:val="0"/>
          <w:bCs w:val="0"/>
          <w:i w:val="0"/>
          <w:iCs w:val="0"/>
          <w:sz w:val="22"/>
          <w:szCs w:val="22"/>
          <w:lang w:val="ru-RU"/>
        </w:rPr>
        <w:t xml:space="preserve">Ответ: </w:t>
      </w:r>
      <w:r w:rsidRPr="5D32A6C7" w:rsidR="5D32A6C7">
        <w:rPr>
          <w:rFonts w:ascii="Arial" w:hAnsi="Arial" w:eastAsia="Arial" w:cs="Arial"/>
          <w:i w:val="0"/>
          <w:iCs w:val="0"/>
          <w:sz w:val="22"/>
          <w:szCs w:val="22"/>
          <w:lang w:val="ru-RU"/>
        </w:rPr>
        <w:t>111-й день рождения.</w:t>
      </w:r>
    </w:p>
    <w:p w:rsidR="5D32A6C7" w:rsidP="5D32A6C7" w:rsidRDefault="5D32A6C7" w14:noSpellErr="1" w14:paraId="438CC8CC" w14:textId="39BC5C12">
      <w:pPr>
        <w:bidi w:val="0"/>
        <w:ind w:left="0"/>
        <w:jc w:val="left"/>
      </w:pPr>
      <w:r w:rsidRPr="5D32A6C7" w:rsidR="5D32A6C7">
        <w:rPr>
          <w:rFonts w:ascii="Arial" w:hAnsi="Arial" w:eastAsia="Arial" w:cs="Arial"/>
          <w:i w:val="0"/>
          <w:iCs w:val="0"/>
          <w:color w:val="000000" w:themeColor="text1" w:themeTint="FF" w:themeShade="FF"/>
          <w:sz w:val="22"/>
          <w:szCs w:val="22"/>
        </w:rPr>
        <w:t>Рассматриваемый ответ: «день рождения».</w:t>
      </w:r>
    </w:p>
    <w:p w:rsidR="3D486C5D" w:rsidP="6133E4B1" w:rsidRDefault="3D486C5D" w14:paraId="3B560272" w14:noSpellErr="1" w14:textId="4CEAEA70">
      <w:pPr>
        <w:bidi w:val="0"/>
        <w:spacing w:before="0" w:beforeAutospacing="off" w:after="160" w:afterAutospacing="off" w:line="259" w:lineRule="auto"/>
        <w:ind w:left="0"/>
        <w:jc w:val="left"/>
      </w:pPr>
      <w:r w:rsidRPr="6133E4B1" w:rsidR="6133E4B1">
        <w:rPr>
          <w:rFonts w:ascii="Arial" w:hAnsi="Arial" w:eastAsia="Arial" w:cs="Arial"/>
          <w:i w:val="0"/>
          <w:iCs w:val="0"/>
          <w:sz w:val="22"/>
          <w:szCs w:val="22"/>
          <w:lang w:val="ru-RU"/>
        </w:rPr>
        <w:t xml:space="preserve">Рекомендуемое решение: </w:t>
      </w:r>
      <w:r w:rsidRPr="6133E4B1" w:rsidR="6133E4B1">
        <w:rPr>
          <w:rFonts w:ascii="Arial" w:hAnsi="Arial" w:eastAsia="Arial" w:cs="Arial"/>
          <w:b w:val="1"/>
          <w:bCs w:val="1"/>
          <w:i w:val="0"/>
          <w:iCs w:val="0"/>
          <w:sz w:val="22"/>
          <w:szCs w:val="22"/>
          <w:lang w:val="ru-RU"/>
        </w:rPr>
        <w:t>не засчитать</w:t>
      </w:r>
      <w:r w:rsidRPr="6133E4B1" w:rsidR="6133E4B1">
        <w:rPr>
          <w:rFonts w:ascii="Arial" w:hAnsi="Arial" w:eastAsia="Arial" w:cs="Arial"/>
          <w:i w:val="0"/>
          <w:iCs w:val="0"/>
          <w:sz w:val="22"/>
          <w:szCs w:val="22"/>
          <w:lang w:val="ru-RU"/>
        </w:rPr>
        <w:t xml:space="preserve"> ответ.</w:t>
      </w: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a5f1a-0824-4df6-8d19-9f2d3cceebf0}"/>
  <w14:docId w14:val="1FFF75D8"/>
  <w:rsids>
    <w:rsidRoot w:val="3D486C5D"/>
    <w:rsid w:val="3D486C5D"/>
    <w:rsid w:val="5D32A6C7"/>
    <w:rsid w:val="6133E4B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nika-nt.ru/tag/chto-gde-kogda/" TargetMode="External" Id="R2cdc213684984460" /><Relationship Type="http://schemas.openxmlformats.org/officeDocument/2006/relationships/hyperlink" Target="http://www.nika-nt.ru/category/vyezdnye-turniry/" TargetMode="External" Id="R8aaa4300a8a645d9" /><Relationship Type="http://schemas.openxmlformats.org/officeDocument/2006/relationships/hyperlink" Target="http://www.nika-nt.ru/tag/sinhron/" TargetMode="External" Id="Rdf12c5904d8d4701" /><Relationship Type="http://schemas.openxmlformats.org/officeDocument/2006/relationships/numbering" Target="/word/numbering.xml" Id="R892ed678f3174e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2016-10-09T21:34:00.3847859Z</dcterms:created>
  <dcterms:modified xsi:type="dcterms:W3CDTF">2016-10-09T23:51:35.9092731Z</dcterms:modified>
  <dc:creator>Alexey Makeev</dc:creator>
  <lastModifiedBy>Alexey Makeev</lastModifiedBy>
</coreProperties>
</file>